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ED" w:rsidRPr="00603BED" w:rsidRDefault="00603BED" w:rsidP="00603BED">
      <w:pPr>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 temelju članka 76.  Zakona o sportu ( "Narodne novine" br.71/06,150/08, 124/10, 124/11, 86/12, 94/13 i 5/15), članka 3., st. 2. Uredbe o kriterijima, mjerilima i postupcima financiranja i ugovaranja programa i projekata od interesa za opće dobro koje provode udruge („Narodne novine“ broj 26/15), članka 11. Odluke o kriterijima za određivanje prioriteta za dodjelu financijskih sredstava programima i projektima od posebnog interesa za Grad Otočac ("Službeni vjesnik Grada Otočca" br. 3/15)   i članka 27. Statuta Grada Otočca ("Službeni vjesnik Grada Otočca" br.1/13) Gradsko vijeće Grada Otočca na 13. sjednici održanoj 01.prosinca 2015. godine donosi </w:t>
      </w:r>
    </w:p>
    <w:p w:rsidR="00603BED" w:rsidRPr="00603BED" w:rsidRDefault="00603BED" w:rsidP="00603BED">
      <w:pPr>
        <w:keepNext/>
        <w:tabs>
          <w:tab w:val="left" w:pos="708"/>
          <w:tab w:val="left" w:pos="6237"/>
        </w:tabs>
        <w:overflowPunct w:val="0"/>
        <w:autoSpaceDE w:val="0"/>
        <w:autoSpaceDN w:val="0"/>
        <w:adjustRightInd w:val="0"/>
        <w:spacing w:after="0" w:line="240" w:lineRule="auto"/>
        <w:jc w:val="center"/>
        <w:outlineLvl w:val="2"/>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PROGRAM </w:t>
      </w:r>
    </w:p>
    <w:p w:rsidR="00603BED" w:rsidRPr="00603BED" w:rsidRDefault="00603BED" w:rsidP="00603BED">
      <w:pPr>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javnih potreba Grada Otočca u sportu za 2016. godinu</w:t>
      </w:r>
    </w:p>
    <w:p w:rsidR="00603BED" w:rsidRPr="00603BED" w:rsidRDefault="00603BED" w:rsidP="00603BED">
      <w:pPr>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Program javnih potreba Grada Otočca u sportu za 2016. godinu (u daljnjem tekstu: Program), na prijedlog Zajednice sportskih udruga Grada Otočca donosi Gradsko vijeće Grada Otočca zajedno s godišnjim Proračunom i predstavlja osnovu programskih aktivnosti Zajednice sportskih udruga Grada Otočca u  2016. godini.</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Sredstva za djelovanje i rad Zajednice sportskih udruga  izdvajaju se iz Proračuna Grada Otočca na račun Zajednice sportskih udruga Grada Otočca, odnosno sportskih udruga članica Zajednice.</w:t>
      </w:r>
    </w:p>
    <w:p w:rsidR="00603BED" w:rsidRPr="00603BED" w:rsidRDefault="00603BED" w:rsidP="00603BED">
      <w:pPr>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2.</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Programom za 2016. godinu utvrđuju se aktivnosti, poslovi i djelatnosti u sportu od značaja za Grad Otočac kao i za njegovu promociju na svim razinama. Programom se stvaraju uvjeti za zadovoljavanje potreba u slijedećim područjima sportskih djelatnosti:</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poticanje i promicanje sporta, </w:t>
      </w:r>
    </w:p>
    <w:p w:rsidR="00603BED" w:rsidRPr="00603BED" w:rsidRDefault="00603BED" w:rsidP="00603BED">
      <w:pPr>
        <w:numPr>
          <w:ilvl w:val="0"/>
          <w:numId w:val="1"/>
        </w:numPr>
        <w:spacing w:after="0" w:line="240" w:lineRule="auto"/>
        <w:contextualSpacing/>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provođenje sportskih aktivnosti djece, mladeži i studenata,</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redovne aktivnosti sportskih  udruga, sportskih zajednica  i saveza,</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sportska priprema, domaća i međunarodna natjecanja te opća i posebna zdravstvena zaštita sportaša,</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zapošljavanje osoba za obavljanje stručnih poslova u sportu,</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sportsko-rekreacijske aktivnosti građana,</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sportske aktivnosti osoba s posebnim potrebama i osoba s invaliditetom</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prigodnim programima namijenjenim praćenju tradicionalnih i značajnih sportskih priredbi u Gradu Otočcu  i Ličko senjskoj županiji.</w:t>
      </w:r>
    </w:p>
    <w:p w:rsidR="00603BED" w:rsidRPr="00603BED" w:rsidRDefault="00603BED" w:rsidP="00603BED">
      <w:pPr>
        <w:numPr>
          <w:ilvl w:val="0"/>
          <w:numId w:val="1"/>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održavanje i izgradnja sportskih objekata.</w:t>
      </w:r>
    </w:p>
    <w:p w:rsidR="00603BED" w:rsidRPr="00603BED" w:rsidRDefault="00603BED" w:rsidP="00603BED">
      <w:pPr>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3.</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Sukladno članku 48. Zakona o sportu članovi Zajednice sportskih udruga Grada Otočca  su pravne osobe iz sustava sporta i druge pravne osobe čija je djelatnost značajna za sport i u vezi sa sportom.</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Zajednica sportskih udruga usklađuje aktivnosti svojih članova, potiče i promiče sport u skladu s Nacionalnim programom sporta, osobito sport djece, mladeži, studenata i osoba s invaliditetom, objedinjuju i usklađuju programe sporta te sudjeluju u izradi nacrta programa javnih potreba u sportu.</w:t>
      </w:r>
    </w:p>
    <w:p w:rsidR="00603BED" w:rsidRPr="00603BED" w:rsidRDefault="00603BED" w:rsidP="00603BED">
      <w:pPr>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4.</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Sustav, uvjete i organizaciju sportskih natjecanja u pojedinoj sportskoj grani utvrđuju nacionalni sportski savezi sukladno s odredbama Zakona o sportu, s načelima i pravilima sporta i normama međunarodnih sportskih udruženja. Redovne aktivnosti sportskih udruga su natjecanja u liga i kup sustavu ili sudjelovanje na domaćim i međunarodnim turnirima.</w:t>
      </w:r>
    </w:p>
    <w:p w:rsidR="00603BED" w:rsidRPr="00603BED" w:rsidRDefault="00603BED" w:rsidP="00603BED">
      <w:pPr>
        <w:numPr>
          <w:ilvl w:val="12"/>
          <w:numId w:val="0"/>
        </w:numPr>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5.</w:t>
      </w:r>
    </w:p>
    <w:p w:rsidR="00603BED" w:rsidRPr="00603BED" w:rsidRDefault="00603BED" w:rsidP="00603BED">
      <w:pPr>
        <w:numPr>
          <w:ilvl w:val="12"/>
          <w:numId w:val="0"/>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Popis sportskih  udruga  prema sustavu natjecanja i plan financijskih obveza:</w:t>
      </w:r>
    </w:p>
    <w:p w:rsidR="00603BED" w:rsidRPr="00603BED" w:rsidRDefault="00603BED" w:rsidP="00603BED">
      <w:pPr>
        <w:keepNext/>
        <w:numPr>
          <w:ilvl w:val="12"/>
          <w:numId w:val="0"/>
        </w:numPr>
        <w:overflowPunct w:val="0"/>
        <w:autoSpaceDE w:val="0"/>
        <w:autoSpaceDN w:val="0"/>
        <w:adjustRightInd w:val="0"/>
        <w:spacing w:after="0" w:line="240" w:lineRule="auto"/>
        <w:jc w:val="both"/>
        <w:outlineLvl w:val="4"/>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Sustav natjecanja u ligama</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1. Nogometni klub "OTOČAC"</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360.000,00</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2. Nogometni klub "GACKA 1925"</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70.000,00</w:t>
      </w:r>
      <w:r w:rsidRPr="00603BED">
        <w:rPr>
          <w:rFonts w:ascii="Times New Roman" w:eastAsia="Times New Roman" w:hAnsi="Times New Roman" w:cs="Times New Roman"/>
          <w:lang w:eastAsia="hr-HR"/>
        </w:rPr>
        <w:tab/>
        <w:t xml:space="preserve">  </w:t>
      </w:r>
      <w:r w:rsidRPr="00603BED">
        <w:rPr>
          <w:rFonts w:ascii="Times New Roman" w:eastAsia="Times New Roman" w:hAnsi="Times New Roman" w:cs="Times New Roman"/>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3. Kuglački klub "GACKA"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47.000,00</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w:t>
      </w:r>
      <w:r w:rsidRPr="00603BED">
        <w:rPr>
          <w:rFonts w:ascii="Times New Roman" w:eastAsia="Times New Roman" w:hAnsi="Times New Roman" w:cs="Times New Roman"/>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4. Kuglački  klub "VELEBIT"</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160.000,00</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5. Košarkaški klub "OTOČAC"</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90.000,00</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6. Malonogometni klub "OTOČAC"</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80.000,00  </w:t>
      </w:r>
      <w:r w:rsidRPr="00603BED">
        <w:rPr>
          <w:rFonts w:ascii="Times New Roman" w:eastAsia="Times New Roman" w:hAnsi="Times New Roman" w:cs="Times New Roman"/>
          <w:lang w:eastAsia="hr-HR"/>
        </w:rPr>
        <w:tab/>
        <w:t xml:space="preserve">                </w:t>
      </w:r>
      <w:r w:rsidRPr="00603BED">
        <w:rPr>
          <w:rFonts w:ascii="Times New Roman" w:eastAsia="Times New Roman" w:hAnsi="Times New Roman" w:cs="Times New Roman"/>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7. Ženski košarkaški klub "OTOČAC"</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90.000,00</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8. Šahovski klub „GACKA“ </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10.000,00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u w:val="single"/>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u w:val="single"/>
          <w:lang w:eastAsia="hr-HR"/>
        </w:rPr>
        <w:t>9. Kuglački klub Vatrogasac</w:t>
      </w:r>
      <w:r w:rsidRPr="00603BED">
        <w:rPr>
          <w:rFonts w:ascii="Times New Roman" w:eastAsia="Times New Roman" w:hAnsi="Times New Roman" w:cs="Times New Roman"/>
          <w:u w:val="single"/>
          <w:lang w:eastAsia="hr-HR"/>
        </w:rPr>
        <w:tab/>
      </w:r>
      <w:r w:rsidRPr="00603BED">
        <w:rPr>
          <w:rFonts w:ascii="Times New Roman" w:eastAsia="Times New Roman" w:hAnsi="Times New Roman" w:cs="Times New Roman"/>
          <w:u w:val="single"/>
          <w:lang w:eastAsia="hr-HR"/>
        </w:rPr>
        <w:tab/>
      </w:r>
      <w:r w:rsidRPr="00603BED">
        <w:rPr>
          <w:rFonts w:ascii="Times New Roman" w:eastAsia="Times New Roman" w:hAnsi="Times New Roman" w:cs="Times New Roman"/>
          <w:u w:val="single"/>
          <w:lang w:eastAsia="hr-HR"/>
        </w:rPr>
        <w:tab/>
      </w:r>
      <w:r w:rsidRPr="00603BED">
        <w:rPr>
          <w:rFonts w:ascii="Times New Roman" w:eastAsia="Times New Roman" w:hAnsi="Times New Roman" w:cs="Times New Roman"/>
          <w:u w:val="single"/>
          <w:lang w:eastAsia="hr-HR"/>
        </w:rPr>
        <w:tab/>
        <w:t xml:space="preserve">  43.000,00</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lastRenderedPageBreak/>
        <w:tab/>
      </w:r>
      <w:r w:rsidRPr="00603BED">
        <w:rPr>
          <w:rFonts w:ascii="Times New Roman" w:eastAsia="Times New Roman" w:hAnsi="Times New Roman" w:cs="Times New Roman"/>
          <w:b/>
          <w:lang w:eastAsia="hr-HR"/>
        </w:rPr>
        <w:t>UKUPNO</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950.000,00</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2.Turnirski sustav natjecanja</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u w:val="single"/>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u w:val="single"/>
          <w:lang w:eastAsia="hr-HR"/>
        </w:rPr>
        <w:t xml:space="preserve">1. </w:t>
      </w:r>
      <w:proofErr w:type="spellStart"/>
      <w:r w:rsidRPr="00603BED">
        <w:rPr>
          <w:rFonts w:ascii="Times New Roman" w:eastAsia="Times New Roman" w:hAnsi="Times New Roman" w:cs="Times New Roman"/>
          <w:u w:val="single"/>
          <w:lang w:eastAsia="hr-HR"/>
        </w:rPr>
        <w:t>Tae</w:t>
      </w:r>
      <w:proofErr w:type="spellEnd"/>
      <w:r w:rsidRPr="00603BED">
        <w:rPr>
          <w:rFonts w:ascii="Times New Roman" w:eastAsia="Times New Roman" w:hAnsi="Times New Roman" w:cs="Times New Roman"/>
          <w:u w:val="single"/>
          <w:lang w:eastAsia="hr-HR"/>
        </w:rPr>
        <w:t>-</w:t>
      </w:r>
      <w:proofErr w:type="spellStart"/>
      <w:r w:rsidRPr="00603BED">
        <w:rPr>
          <w:rFonts w:ascii="Times New Roman" w:eastAsia="Times New Roman" w:hAnsi="Times New Roman" w:cs="Times New Roman"/>
          <w:u w:val="single"/>
          <w:lang w:eastAsia="hr-HR"/>
        </w:rPr>
        <w:t>kwon</w:t>
      </w:r>
      <w:proofErr w:type="spellEnd"/>
      <w:r w:rsidRPr="00603BED">
        <w:rPr>
          <w:rFonts w:ascii="Times New Roman" w:eastAsia="Times New Roman" w:hAnsi="Times New Roman" w:cs="Times New Roman"/>
          <w:u w:val="single"/>
          <w:lang w:eastAsia="hr-HR"/>
        </w:rPr>
        <w:t>-do  klub "GACKA"</w:t>
      </w:r>
      <w:r w:rsidRPr="00603BED">
        <w:rPr>
          <w:rFonts w:ascii="Times New Roman" w:eastAsia="Times New Roman" w:hAnsi="Times New Roman" w:cs="Times New Roman"/>
          <w:u w:val="single"/>
          <w:lang w:eastAsia="hr-HR"/>
        </w:rPr>
        <w:tab/>
      </w:r>
      <w:r w:rsidRPr="00603BED">
        <w:rPr>
          <w:rFonts w:ascii="Times New Roman" w:eastAsia="Times New Roman" w:hAnsi="Times New Roman" w:cs="Times New Roman"/>
          <w:u w:val="single"/>
          <w:lang w:eastAsia="hr-HR"/>
        </w:rPr>
        <w:tab/>
      </w:r>
      <w:r w:rsidRPr="00603BED">
        <w:rPr>
          <w:rFonts w:ascii="Times New Roman" w:eastAsia="Times New Roman" w:hAnsi="Times New Roman" w:cs="Times New Roman"/>
          <w:u w:val="single"/>
          <w:lang w:eastAsia="hr-HR"/>
        </w:rPr>
        <w:tab/>
        <w:t>100.000,00</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UKUPNO</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100.000,00</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360"/>
          <w:tab w:val="left" w:pos="851"/>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3. Sportsko rekreacijske aktivnosti</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1. Udruga žena sportske rekreacije</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15.000,00 </w:t>
      </w:r>
    </w:p>
    <w:p w:rsidR="00603BED" w:rsidRPr="00603BED" w:rsidRDefault="00603BED" w:rsidP="00603BED">
      <w:pPr>
        <w:numPr>
          <w:ilvl w:val="12"/>
          <w:numId w:val="0"/>
        </w:numPr>
        <w:tabs>
          <w:tab w:val="left" w:pos="5940"/>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2. SRU „ Gacka“ </w:t>
      </w:r>
      <w:r w:rsidRPr="00603BED">
        <w:rPr>
          <w:rFonts w:ascii="Times New Roman" w:eastAsia="Times New Roman" w:hAnsi="Times New Roman" w:cs="Times New Roman"/>
          <w:lang w:eastAsia="hr-HR"/>
        </w:rPr>
        <w:tab/>
        <w:t>2.000,00</w:t>
      </w:r>
    </w:p>
    <w:p w:rsidR="00603BED" w:rsidRPr="00603BED" w:rsidRDefault="00603BED" w:rsidP="00603BED">
      <w:pPr>
        <w:numPr>
          <w:ilvl w:val="12"/>
          <w:numId w:val="0"/>
        </w:numPr>
        <w:tabs>
          <w:tab w:val="left" w:pos="5812"/>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3. Biciklistički klub „</w:t>
      </w:r>
      <w:proofErr w:type="spellStart"/>
      <w:r w:rsidRPr="00603BED">
        <w:rPr>
          <w:rFonts w:ascii="Times New Roman" w:eastAsia="Times New Roman" w:hAnsi="Times New Roman" w:cs="Times New Roman"/>
          <w:lang w:eastAsia="hr-HR"/>
        </w:rPr>
        <w:t>Barkan</w:t>
      </w:r>
      <w:proofErr w:type="spellEnd"/>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20.000,00</w:t>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5940"/>
          <w:tab w:val="center" w:pos="6663"/>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4. Planinarska udruga „ </w:t>
      </w:r>
      <w:proofErr w:type="spellStart"/>
      <w:r w:rsidRPr="00603BED">
        <w:rPr>
          <w:rFonts w:ascii="Times New Roman" w:eastAsia="Times New Roman" w:hAnsi="Times New Roman" w:cs="Times New Roman"/>
          <w:lang w:eastAsia="hr-HR"/>
        </w:rPr>
        <w:t>Panos</w:t>
      </w:r>
      <w:proofErr w:type="spellEnd"/>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6.000,00</w:t>
      </w:r>
    </w:p>
    <w:p w:rsidR="00603BED" w:rsidRPr="00603BED" w:rsidRDefault="00603BED" w:rsidP="00603BED">
      <w:pPr>
        <w:numPr>
          <w:ilvl w:val="12"/>
          <w:numId w:val="0"/>
        </w:numPr>
        <w:tabs>
          <w:tab w:val="left" w:pos="5940"/>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5. Odbojkaški klub  Otočac </w:t>
      </w:r>
      <w:r w:rsidRPr="00603BED">
        <w:rPr>
          <w:rFonts w:ascii="Times New Roman" w:eastAsia="Times New Roman" w:hAnsi="Times New Roman" w:cs="Times New Roman"/>
          <w:lang w:eastAsia="hr-HR"/>
        </w:rPr>
        <w:tab/>
        <w:t>7.000,00</w:t>
      </w:r>
    </w:p>
    <w:p w:rsidR="00603BED" w:rsidRPr="00603BED" w:rsidRDefault="00603BED" w:rsidP="00603BED">
      <w:pPr>
        <w:numPr>
          <w:ilvl w:val="12"/>
          <w:numId w:val="0"/>
        </w:numPr>
        <w:tabs>
          <w:tab w:val="left" w:pos="5940"/>
          <w:tab w:val="center" w:pos="6804"/>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6. </w:t>
      </w:r>
      <w:proofErr w:type="spellStart"/>
      <w:r w:rsidRPr="00603BED">
        <w:rPr>
          <w:rFonts w:ascii="Times New Roman" w:eastAsia="Times New Roman" w:hAnsi="Times New Roman" w:cs="Times New Roman"/>
          <w:lang w:eastAsia="hr-HR"/>
        </w:rPr>
        <w:t>Paraglajding</w:t>
      </w:r>
      <w:proofErr w:type="spellEnd"/>
      <w:r w:rsidRPr="00603BED">
        <w:rPr>
          <w:rFonts w:ascii="Times New Roman" w:eastAsia="Times New Roman" w:hAnsi="Times New Roman" w:cs="Times New Roman"/>
          <w:lang w:eastAsia="hr-HR"/>
        </w:rPr>
        <w:t xml:space="preserve"> klub „Leteći medvjedići“ </w:t>
      </w:r>
      <w:r w:rsidRPr="00603BED">
        <w:rPr>
          <w:rFonts w:ascii="Times New Roman" w:eastAsia="Times New Roman" w:hAnsi="Times New Roman" w:cs="Times New Roman"/>
          <w:lang w:eastAsia="hr-HR"/>
        </w:rPr>
        <w:tab/>
        <w:t>7.000,00</w:t>
      </w:r>
    </w:p>
    <w:p w:rsidR="00603BED" w:rsidRPr="00603BED" w:rsidRDefault="00603BED" w:rsidP="00603BED">
      <w:pPr>
        <w:numPr>
          <w:ilvl w:val="12"/>
          <w:numId w:val="0"/>
        </w:numPr>
        <w:tabs>
          <w:tab w:val="left" w:pos="5940"/>
          <w:tab w:val="center" w:pos="6804"/>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7. HPD </w:t>
      </w:r>
      <w:proofErr w:type="spellStart"/>
      <w:r w:rsidRPr="00603BED">
        <w:rPr>
          <w:rFonts w:ascii="Times New Roman" w:eastAsia="Times New Roman" w:hAnsi="Times New Roman" w:cs="Times New Roman"/>
          <w:lang w:eastAsia="hr-HR"/>
        </w:rPr>
        <w:t>Gromovača</w:t>
      </w:r>
      <w:proofErr w:type="spellEnd"/>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4.000,00</w:t>
      </w:r>
    </w:p>
    <w:p w:rsidR="00603BED" w:rsidRPr="00603BED" w:rsidRDefault="00603BED" w:rsidP="00603BED">
      <w:pPr>
        <w:numPr>
          <w:ilvl w:val="12"/>
          <w:numId w:val="0"/>
        </w:numPr>
        <w:tabs>
          <w:tab w:val="left" w:pos="5940"/>
          <w:tab w:val="center" w:pos="6804"/>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u w:val="single"/>
          <w:lang w:eastAsia="hr-HR"/>
        </w:rPr>
        <w:t xml:space="preserve">8. Udruga sportske rekreacije „ZUMBA“ </w:t>
      </w:r>
      <w:r w:rsidRPr="00603BED">
        <w:rPr>
          <w:rFonts w:ascii="Times New Roman" w:eastAsia="Times New Roman" w:hAnsi="Times New Roman" w:cs="Times New Roman"/>
          <w:u w:val="single"/>
          <w:lang w:eastAsia="hr-HR"/>
        </w:rPr>
        <w:tab/>
        <w:t>6.000,00</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UKUPNO</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67.000,00</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6.</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4. Ostali troškovi i prigodne manifestacije</w:t>
      </w:r>
    </w:p>
    <w:p w:rsidR="00603BED" w:rsidRPr="00603BED" w:rsidRDefault="00603BED" w:rsidP="00603BED">
      <w:pPr>
        <w:numPr>
          <w:ilvl w:val="12"/>
          <w:numId w:val="0"/>
        </w:numPr>
        <w:tabs>
          <w:tab w:val="left" w:pos="360"/>
        </w:tabs>
        <w:spacing w:after="12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Sukladno Zakonu o sportu u Gradskom proračunu planiraju se i sredstva  za sufinanciranje razvoja sporta i održavanje sportskih manifestacija. </w:t>
      </w:r>
    </w:p>
    <w:p w:rsidR="00603BED" w:rsidRPr="00603BED" w:rsidRDefault="00603BED" w:rsidP="00603BED">
      <w:pPr>
        <w:tabs>
          <w:tab w:val="left" w:pos="360"/>
          <w:tab w:val="center" w:pos="6379"/>
        </w:tabs>
        <w:spacing w:after="0" w:line="240" w:lineRule="auto"/>
        <w:ind w:left="72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1. Prigodne manifestacije                                            40.000,00</w:t>
      </w:r>
    </w:p>
    <w:p w:rsidR="00603BED" w:rsidRPr="00603BED" w:rsidRDefault="00603BED" w:rsidP="00603BED">
      <w:pPr>
        <w:tabs>
          <w:tab w:val="left" w:pos="360"/>
        </w:tabs>
        <w:spacing w:after="0" w:line="240" w:lineRule="auto"/>
        <w:ind w:left="72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2. Kategorizirani sportaši (HOO)</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5.000,00</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3. Školovanje trenera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6.000,00</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4. Nagrade najboljim sportašima Grada Otočca</w:t>
      </w:r>
      <w:r w:rsidRPr="00603BED">
        <w:rPr>
          <w:rFonts w:ascii="Times New Roman" w:eastAsia="Times New Roman" w:hAnsi="Times New Roman" w:cs="Times New Roman"/>
          <w:lang w:eastAsia="hr-HR"/>
        </w:rPr>
        <w:tab/>
        <w:t xml:space="preserve">             6.000,00</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5. Pričuva Zajednice</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10.000,00</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6. Otplata glavnice kredita i naknada za kamate</w:t>
      </w:r>
      <w:r w:rsidRPr="00603BED">
        <w:rPr>
          <w:rFonts w:ascii="Times New Roman" w:eastAsia="Times New Roman" w:hAnsi="Times New Roman" w:cs="Times New Roman"/>
          <w:lang w:eastAsia="hr-HR"/>
        </w:rPr>
        <w:tab/>
        <w:t xml:space="preserve">            40.000,00</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7. Održavanje vozila-kombi </w:t>
      </w:r>
      <w:proofErr w:type="spellStart"/>
      <w:r w:rsidRPr="00603BED">
        <w:rPr>
          <w:rFonts w:ascii="Times New Roman" w:eastAsia="Times New Roman" w:hAnsi="Times New Roman" w:cs="Times New Roman"/>
          <w:lang w:eastAsia="hr-HR"/>
        </w:rPr>
        <w:t>Vivaro</w:t>
      </w:r>
      <w:proofErr w:type="spellEnd"/>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10.000,00</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-održavanje vozila, tekuće i </w:t>
      </w:r>
      <w:proofErr w:type="spellStart"/>
      <w:r w:rsidRPr="00603BED">
        <w:rPr>
          <w:rFonts w:ascii="Times New Roman" w:eastAsia="Times New Roman" w:hAnsi="Times New Roman" w:cs="Times New Roman"/>
          <w:lang w:eastAsia="hr-HR"/>
        </w:rPr>
        <w:t>invest</w:t>
      </w:r>
      <w:proofErr w:type="spellEnd"/>
      <w:r w:rsidRPr="00603BED">
        <w:rPr>
          <w:rFonts w:ascii="Times New Roman" w:eastAsia="Times New Roman" w:hAnsi="Times New Roman" w:cs="Times New Roman"/>
          <w:lang w:eastAsia="hr-HR"/>
        </w:rPr>
        <w:t>. Ulaganje</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-registracija vozila, tehnički pregled ,osiguranje</w:t>
      </w:r>
    </w:p>
    <w:p w:rsidR="00603BED" w:rsidRPr="00603BED" w:rsidRDefault="00603BED" w:rsidP="00603BED">
      <w:pPr>
        <w:tabs>
          <w:tab w:val="left" w:pos="360"/>
        </w:tabs>
        <w:spacing w:after="0" w:line="240" w:lineRule="auto"/>
        <w:jc w:val="both"/>
        <w:rPr>
          <w:rFonts w:ascii="Times New Roman" w:eastAsia="Times New Roman" w:hAnsi="Times New Roman" w:cs="Times New Roman"/>
          <w:u w:val="single"/>
          <w:lang w:eastAsia="hr-HR"/>
        </w:rPr>
      </w:pPr>
      <w:r w:rsidRPr="00603BED">
        <w:rPr>
          <w:rFonts w:ascii="Times New Roman" w:eastAsia="Times New Roman" w:hAnsi="Times New Roman" w:cs="Times New Roman"/>
          <w:lang w:eastAsia="hr-HR"/>
        </w:rPr>
        <w:t xml:space="preserve">            8</w:t>
      </w:r>
      <w:r w:rsidRPr="00603BED">
        <w:rPr>
          <w:rFonts w:ascii="Times New Roman" w:eastAsia="Times New Roman" w:hAnsi="Times New Roman" w:cs="Times New Roman"/>
          <w:u w:val="single"/>
          <w:lang w:eastAsia="hr-HR"/>
        </w:rPr>
        <w:t>.Troškovi poslovanja Zajednice</w:t>
      </w:r>
      <w:r w:rsidRPr="00603BED">
        <w:rPr>
          <w:rFonts w:ascii="Times New Roman" w:eastAsia="Times New Roman" w:hAnsi="Times New Roman" w:cs="Times New Roman"/>
          <w:u w:val="single"/>
          <w:lang w:eastAsia="hr-HR"/>
        </w:rPr>
        <w:tab/>
        <w:t xml:space="preserve">    </w:t>
      </w:r>
      <w:r w:rsidRPr="00603BED">
        <w:rPr>
          <w:rFonts w:ascii="Times New Roman" w:eastAsia="Times New Roman" w:hAnsi="Times New Roman" w:cs="Times New Roman"/>
          <w:u w:val="single"/>
          <w:lang w:eastAsia="hr-HR"/>
        </w:rPr>
        <w:tab/>
      </w:r>
      <w:r w:rsidRPr="00603BED">
        <w:rPr>
          <w:rFonts w:ascii="Times New Roman" w:eastAsia="Times New Roman" w:hAnsi="Times New Roman" w:cs="Times New Roman"/>
          <w:u w:val="single"/>
          <w:lang w:eastAsia="hr-HR"/>
        </w:rPr>
        <w:tab/>
        <w:t xml:space="preserve"> 10.000,00</w:t>
      </w:r>
    </w:p>
    <w:p w:rsidR="00603BED" w:rsidRPr="00603BED" w:rsidRDefault="00603BED" w:rsidP="00603BED">
      <w:pPr>
        <w:tabs>
          <w:tab w:val="left" w:pos="360"/>
        </w:tabs>
        <w:spacing w:after="12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UKUPNO</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127.000,00</w:t>
      </w:r>
    </w:p>
    <w:p w:rsidR="00603BED" w:rsidRPr="00603BED" w:rsidRDefault="00603BED" w:rsidP="00603BED">
      <w:pPr>
        <w:numPr>
          <w:ilvl w:val="12"/>
          <w:numId w:val="0"/>
        </w:numPr>
        <w:tabs>
          <w:tab w:val="left" w:pos="360"/>
        </w:tabs>
        <w:spacing w:after="0" w:line="240" w:lineRule="auto"/>
        <w:jc w:val="both"/>
        <w:rPr>
          <w:rFonts w:ascii="Times New Roman" w:eastAsia="Times New Roman" w:hAnsi="Times New Roman" w:cs="Times New Roman"/>
          <w:b/>
          <w:lang w:eastAsia="hr-HR"/>
        </w:rPr>
      </w:pPr>
    </w:p>
    <w:p w:rsidR="00603BED" w:rsidRPr="00603BED" w:rsidRDefault="00603BED" w:rsidP="00603BED">
      <w:pPr>
        <w:numPr>
          <w:ilvl w:val="12"/>
          <w:numId w:val="0"/>
        </w:numPr>
        <w:tabs>
          <w:tab w:val="left" w:pos="360"/>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7.</w:t>
      </w:r>
    </w:p>
    <w:p w:rsidR="00603BED" w:rsidRPr="00603BED" w:rsidRDefault="00603BED" w:rsidP="00603BED">
      <w:pPr>
        <w:numPr>
          <w:ilvl w:val="12"/>
          <w:numId w:val="0"/>
        </w:numPr>
        <w:tabs>
          <w:tab w:val="left" w:pos="36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5. Održavanje i izgradnja sportskih objekata</w:t>
      </w:r>
    </w:p>
    <w:p w:rsidR="00603BED" w:rsidRPr="00603BED" w:rsidRDefault="00603BED" w:rsidP="00603BED">
      <w:pPr>
        <w:numPr>
          <w:ilvl w:val="12"/>
          <w:numId w:val="0"/>
        </w:numPr>
        <w:tabs>
          <w:tab w:val="left" w:pos="0"/>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Na temelju Zakona o sportu Grad Otočac je vlasnik sportskih objekata na svom području i svake godine izdvaja sredstva za njihovo održavanje, uređenje ili izgradnju. U 2016. god. Grad će izdvojiti sredstva za: </w:t>
      </w:r>
    </w:p>
    <w:p w:rsidR="00603BED" w:rsidRPr="00603BED" w:rsidRDefault="00603BED" w:rsidP="00603BED">
      <w:pPr>
        <w:numPr>
          <w:ilvl w:val="12"/>
          <w:numId w:val="0"/>
        </w:numPr>
        <w:tabs>
          <w:tab w:val="left" w:pos="0"/>
          <w:tab w:val="left" w:pos="36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1. Održavanje sportskih objekata </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5</w:t>
      </w:r>
      <w:r w:rsidRPr="00603BED">
        <w:rPr>
          <w:rFonts w:ascii="Times New Roman" w:eastAsia="Times New Roman" w:hAnsi="Times New Roman" w:cs="Times New Roman"/>
          <w:b/>
          <w:lang w:eastAsia="hr-HR"/>
        </w:rPr>
        <w:t>0.000,00</w:t>
      </w:r>
    </w:p>
    <w:p w:rsidR="00603BED" w:rsidRPr="00603BED" w:rsidRDefault="00603BED" w:rsidP="00603BED">
      <w:pPr>
        <w:numPr>
          <w:ilvl w:val="12"/>
          <w:numId w:val="0"/>
        </w:numPr>
        <w:tabs>
          <w:tab w:val="left" w:pos="360"/>
        </w:tabs>
        <w:spacing w:after="0" w:line="240" w:lineRule="auto"/>
        <w:jc w:val="center"/>
        <w:rPr>
          <w:rFonts w:ascii="Times New Roman" w:eastAsia="Times New Roman" w:hAnsi="Times New Roman" w:cs="Times New Roman"/>
          <w:lang w:eastAsia="hr-HR"/>
        </w:rPr>
      </w:pPr>
    </w:p>
    <w:p w:rsidR="00603BED" w:rsidRPr="00603BED" w:rsidRDefault="00603BED" w:rsidP="00603BED">
      <w:pPr>
        <w:numPr>
          <w:ilvl w:val="12"/>
          <w:numId w:val="0"/>
        </w:numPr>
        <w:tabs>
          <w:tab w:val="left" w:pos="623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8.</w:t>
      </w:r>
    </w:p>
    <w:p w:rsidR="00603BED" w:rsidRPr="00603BED" w:rsidRDefault="00603BED" w:rsidP="00603BED">
      <w:pPr>
        <w:numPr>
          <w:ilvl w:val="12"/>
          <w:numId w:val="0"/>
        </w:numPr>
        <w:tabs>
          <w:tab w:val="left" w:pos="6237"/>
        </w:tabs>
        <w:spacing w:after="0" w:line="240" w:lineRule="auto"/>
        <w:jc w:val="center"/>
        <w:rPr>
          <w:rFonts w:ascii="Times New Roman" w:eastAsia="Times New Roman" w:hAnsi="Times New Roman" w:cs="Times New Roman"/>
          <w:lang w:eastAsia="hr-HR"/>
        </w:rPr>
      </w:pPr>
    </w:p>
    <w:p w:rsidR="00603BED" w:rsidRPr="00603BED" w:rsidRDefault="00603BED" w:rsidP="00603BED">
      <w:pPr>
        <w:numPr>
          <w:ilvl w:val="12"/>
          <w:numId w:val="0"/>
        </w:numPr>
        <w:tabs>
          <w:tab w:val="left" w:pos="6237"/>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REKAPITULACIJA</w:t>
      </w:r>
    </w:p>
    <w:p w:rsidR="00603BED" w:rsidRPr="00603BED" w:rsidRDefault="00603BED" w:rsidP="00603BED">
      <w:pPr>
        <w:numPr>
          <w:ilvl w:val="12"/>
          <w:numId w:val="0"/>
        </w:numPr>
        <w:tabs>
          <w:tab w:val="left" w:pos="567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Sustav natjecanja u ligama</w:t>
      </w:r>
      <w:r w:rsidRPr="00603BED">
        <w:rPr>
          <w:rFonts w:ascii="Times New Roman" w:eastAsia="Times New Roman" w:hAnsi="Times New Roman" w:cs="Times New Roman"/>
          <w:b/>
          <w:lang w:eastAsia="hr-HR"/>
        </w:rPr>
        <w:tab/>
        <w:t>950.000,00</w:t>
      </w:r>
      <w:r w:rsidRPr="00603BED">
        <w:rPr>
          <w:rFonts w:ascii="Times New Roman" w:eastAsia="Times New Roman" w:hAnsi="Times New Roman" w:cs="Times New Roman"/>
          <w:b/>
          <w:lang w:eastAsia="hr-HR"/>
        </w:rPr>
        <w:tab/>
      </w:r>
    </w:p>
    <w:p w:rsidR="00603BED" w:rsidRPr="00603BED" w:rsidRDefault="00603BED" w:rsidP="00603BED">
      <w:pPr>
        <w:numPr>
          <w:ilvl w:val="12"/>
          <w:numId w:val="0"/>
        </w:numPr>
        <w:tabs>
          <w:tab w:val="left" w:pos="567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 Turnirski sustav natjecanja</w:t>
      </w:r>
      <w:r w:rsidRPr="00603BED">
        <w:rPr>
          <w:rFonts w:ascii="Times New Roman" w:eastAsia="Times New Roman" w:hAnsi="Times New Roman" w:cs="Times New Roman"/>
          <w:b/>
          <w:lang w:eastAsia="hr-HR"/>
        </w:rPr>
        <w:tab/>
        <w:t>100.000,00</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3. Sportsko rekreacijske aktivnosti</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67.000,00</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4. Ostali troškovi i prigodne manifestacije</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127.000,00</w:t>
      </w:r>
    </w:p>
    <w:p w:rsidR="00603BED" w:rsidRPr="00603BED" w:rsidRDefault="00603BED" w:rsidP="00603BED">
      <w:pPr>
        <w:numPr>
          <w:ilvl w:val="12"/>
          <w:numId w:val="0"/>
        </w:numPr>
        <w:tabs>
          <w:tab w:val="left" w:pos="708"/>
          <w:tab w:val="left" w:pos="851"/>
        </w:tabs>
        <w:overflowPunct w:val="0"/>
        <w:autoSpaceDE w:val="0"/>
        <w:autoSpaceDN w:val="0"/>
        <w:adjustRightInd w:val="0"/>
        <w:spacing w:after="0" w:line="240" w:lineRule="auto"/>
        <w:jc w:val="both"/>
        <w:rPr>
          <w:rFonts w:ascii="Times New Roman" w:eastAsia="Times New Roman" w:hAnsi="Times New Roman" w:cs="Times New Roman"/>
          <w:b/>
          <w:u w:val="single"/>
          <w:lang w:eastAsia="hr-HR"/>
        </w:rPr>
      </w:pPr>
      <w:r w:rsidRPr="00603BED">
        <w:rPr>
          <w:rFonts w:ascii="Times New Roman" w:eastAsia="Times New Roman" w:hAnsi="Times New Roman" w:cs="Times New Roman"/>
          <w:b/>
          <w:u w:val="single"/>
          <w:lang w:eastAsia="hr-HR"/>
        </w:rPr>
        <w:t>5. Održavanje sportskih objekata</w:t>
      </w:r>
      <w:r w:rsidRPr="00603BED">
        <w:rPr>
          <w:rFonts w:ascii="Times New Roman" w:eastAsia="Times New Roman" w:hAnsi="Times New Roman" w:cs="Times New Roman"/>
          <w:b/>
          <w:u w:val="single"/>
          <w:lang w:eastAsia="hr-HR"/>
        </w:rPr>
        <w:tab/>
      </w:r>
      <w:r w:rsidRPr="00603BED">
        <w:rPr>
          <w:rFonts w:ascii="Times New Roman" w:eastAsia="Times New Roman" w:hAnsi="Times New Roman" w:cs="Times New Roman"/>
          <w:b/>
          <w:u w:val="single"/>
          <w:lang w:eastAsia="hr-HR"/>
        </w:rPr>
        <w:tab/>
      </w:r>
      <w:r w:rsidRPr="00603BED">
        <w:rPr>
          <w:rFonts w:ascii="Times New Roman" w:eastAsia="Times New Roman" w:hAnsi="Times New Roman" w:cs="Times New Roman"/>
          <w:b/>
          <w:u w:val="single"/>
          <w:lang w:eastAsia="hr-HR"/>
        </w:rPr>
        <w:tab/>
      </w:r>
      <w:r w:rsidRPr="00603BED">
        <w:rPr>
          <w:rFonts w:ascii="Times New Roman" w:eastAsia="Times New Roman" w:hAnsi="Times New Roman" w:cs="Times New Roman"/>
          <w:b/>
          <w:u w:val="single"/>
          <w:lang w:eastAsia="hr-HR"/>
        </w:rPr>
        <w:tab/>
        <w:t xml:space="preserve">  50.000,00  </w:t>
      </w:r>
    </w:p>
    <w:p w:rsidR="00603BED" w:rsidRPr="00603BED" w:rsidRDefault="00603BED" w:rsidP="00603BED">
      <w:pPr>
        <w:numPr>
          <w:ilvl w:val="12"/>
          <w:numId w:val="0"/>
        </w:numPr>
        <w:tabs>
          <w:tab w:val="left" w:pos="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UKUPNO                                                                                    </w:t>
      </w:r>
      <w:r w:rsidRPr="00603BED">
        <w:rPr>
          <w:rFonts w:ascii="Times New Roman" w:eastAsia="Times New Roman" w:hAnsi="Times New Roman" w:cs="Times New Roman"/>
          <w:b/>
          <w:lang w:eastAsia="hr-HR"/>
        </w:rPr>
        <w:t>1.294.000,00</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180"/>
          <w:tab w:val="left" w:pos="360"/>
        </w:tabs>
        <w:spacing w:after="0" w:line="240" w:lineRule="auto"/>
        <w:jc w:val="both"/>
        <w:rPr>
          <w:rFonts w:ascii="Times New Roman" w:eastAsia="Times New Roman" w:hAnsi="Times New Roman" w:cs="Times New Roman"/>
          <w:lang w:eastAsia="hr-HR"/>
        </w:rPr>
      </w:pPr>
    </w:p>
    <w:p w:rsidR="00603BED" w:rsidRPr="00603BED" w:rsidRDefault="00603BED" w:rsidP="00603BED">
      <w:pPr>
        <w:numPr>
          <w:ilvl w:val="12"/>
          <w:numId w:val="0"/>
        </w:numPr>
        <w:tabs>
          <w:tab w:val="left" w:pos="623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9.</w:t>
      </w:r>
    </w:p>
    <w:p w:rsidR="00603BED" w:rsidRPr="00603BED" w:rsidRDefault="00603BED" w:rsidP="00603BED">
      <w:pPr>
        <w:numPr>
          <w:ilvl w:val="12"/>
          <w:numId w:val="0"/>
        </w:numPr>
        <w:tabs>
          <w:tab w:val="left" w:pos="-180"/>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ab/>
        <w:t xml:space="preserve">Aktivnosti, poslovi i djelatnosti ovoga Programa od posebnog su značaja za Grad Otočac, te se stoga potrebna financijska sredstva za djelovanje i rad Zajednice sportskih udruga u 2016. godini u iznosu od </w:t>
      </w:r>
      <w:r w:rsidRPr="00603BED">
        <w:rPr>
          <w:rFonts w:ascii="Times New Roman" w:eastAsia="Times New Roman" w:hAnsi="Times New Roman" w:cs="Times New Roman"/>
          <w:b/>
          <w:lang w:eastAsia="hr-HR"/>
        </w:rPr>
        <w:t>1.244.000,00</w:t>
      </w:r>
      <w:r w:rsidRPr="00603BED">
        <w:rPr>
          <w:rFonts w:ascii="Times New Roman" w:eastAsia="Times New Roman" w:hAnsi="Times New Roman" w:cs="Times New Roman"/>
          <w:lang w:eastAsia="hr-HR"/>
        </w:rPr>
        <w:t xml:space="preserve"> kuna osiguravaju u Proračunu Grada.</w:t>
      </w:r>
    </w:p>
    <w:p w:rsidR="00603BED" w:rsidRPr="00603BED" w:rsidRDefault="00603BED" w:rsidP="00603BED">
      <w:pPr>
        <w:numPr>
          <w:ilvl w:val="12"/>
          <w:numId w:val="0"/>
        </w:numPr>
        <w:tabs>
          <w:tab w:val="left" w:pos="-180"/>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Sredstva za djelovanje i rad Zajednice sportskih udruga izdvajaju se iz Proračuna Grada Otočca na račun Zajednice sportskih udruga odnosno korisnika prema Programu.</w:t>
      </w:r>
    </w:p>
    <w:p w:rsidR="00603BED" w:rsidRPr="00603BED" w:rsidRDefault="00603BED" w:rsidP="00603BED">
      <w:pPr>
        <w:numPr>
          <w:ilvl w:val="12"/>
          <w:numId w:val="0"/>
        </w:num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Održavanje sportskih objekata u iznosu od 5</w:t>
      </w:r>
      <w:r w:rsidRPr="00603BED">
        <w:rPr>
          <w:rFonts w:ascii="Times New Roman" w:eastAsia="Times New Roman" w:hAnsi="Times New Roman" w:cs="Times New Roman"/>
          <w:b/>
          <w:lang w:eastAsia="hr-HR"/>
        </w:rPr>
        <w:t>0.000,00</w:t>
      </w:r>
      <w:r w:rsidRPr="00603BED">
        <w:rPr>
          <w:rFonts w:ascii="Times New Roman" w:eastAsia="Times New Roman" w:hAnsi="Times New Roman" w:cs="Times New Roman"/>
          <w:lang w:eastAsia="hr-HR"/>
        </w:rPr>
        <w:t xml:space="preserve"> kuna financira se direktno iz Proračuna.</w:t>
      </w:r>
    </w:p>
    <w:p w:rsidR="00603BED" w:rsidRPr="00603BED" w:rsidRDefault="00603BED" w:rsidP="00603BED">
      <w:pPr>
        <w:numPr>
          <w:ilvl w:val="12"/>
          <w:numId w:val="0"/>
        </w:numPr>
        <w:tabs>
          <w:tab w:val="left" w:pos="360"/>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10.</w:t>
      </w:r>
    </w:p>
    <w:p w:rsidR="00603BED" w:rsidRPr="00603BED" w:rsidRDefault="00603BED" w:rsidP="00603BED">
      <w:pPr>
        <w:numPr>
          <w:ilvl w:val="12"/>
          <w:numId w:val="0"/>
        </w:numPr>
        <w:tabs>
          <w:tab w:val="left" w:pos="426"/>
        </w:tabs>
        <w:spacing w:after="0" w:line="240" w:lineRule="auto"/>
        <w:ind w:left="426"/>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Sredstvima za ostvarivanje ovog Programa raspolaže Gradonačelnik kao </w:t>
      </w:r>
      <w:proofErr w:type="spellStart"/>
      <w:r w:rsidRPr="00603BED">
        <w:rPr>
          <w:rFonts w:ascii="Times New Roman" w:eastAsia="Times New Roman" w:hAnsi="Times New Roman" w:cs="Times New Roman"/>
          <w:lang w:eastAsia="hr-HR"/>
        </w:rPr>
        <w:t>naredbodavatelj</w:t>
      </w:r>
      <w:proofErr w:type="spellEnd"/>
      <w:r w:rsidRPr="00603BED">
        <w:rPr>
          <w:rFonts w:ascii="Times New Roman" w:eastAsia="Times New Roman" w:hAnsi="Times New Roman" w:cs="Times New Roman"/>
          <w:lang w:eastAsia="hr-HR"/>
        </w:rPr>
        <w:t xml:space="preserve"> za njegovo izvršenje. Jedinstveni upravni odjel - Odsjek za financije i javne prihode Grada vršit će doznaku sredstava na temelju dokumentacije i zahtjeva Zajednice sportskih udruga Grada Otočca.</w:t>
      </w:r>
    </w:p>
    <w:p w:rsidR="00603BED" w:rsidRPr="00603BED" w:rsidRDefault="00603BED" w:rsidP="00603BED">
      <w:pPr>
        <w:numPr>
          <w:ilvl w:val="12"/>
          <w:numId w:val="0"/>
        </w:numPr>
        <w:tabs>
          <w:tab w:val="left" w:pos="360"/>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11.</w:t>
      </w:r>
    </w:p>
    <w:p w:rsidR="00603BED" w:rsidRPr="00603BED" w:rsidRDefault="00603BED" w:rsidP="00603BED">
      <w:pPr>
        <w:numPr>
          <w:ilvl w:val="12"/>
          <w:numId w:val="0"/>
        </w:numPr>
        <w:tabs>
          <w:tab w:val="left" w:pos="0"/>
          <w:tab w:val="left" w:pos="360"/>
          <w:tab w:val="left" w:pos="567"/>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Ovaj Program stupa na snagu danom objave u "Službenom vjesniku Grada Otočca", a primjenjuje se od 1. siječnja 2016. godine.</w:t>
      </w:r>
    </w:p>
    <w:p w:rsidR="00603BED" w:rsidRPr="00603BED" w:rsidRDefault="00603BED" w:rsidP="00603BED">
      <w:pPr>
        <w:numPr>
          <w:ilvl w:val="12"/>
          <w:numId w:val="0"/>
        </w:numPr>
        <w:tabs>
          <w:tab w:val="left" w:pos="6237"/>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KLASA:620-01/15-01/1</w:t>
      </w:r>
    </w:p>
    <w:p w:rsidR="00603BED" w:rsidRPr="00603BED" w:rsidRDefault="00603BED" w:rsidP="00603BED">
      <w:pPr>
        <w:numPr>
          <w:ilvl w:val="12"/>
          <w:numId w:val="0"/>
        </w:numPr>
        <w:tabs>
          <w:tab w:val="left" w:pos="6237"/>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URBROJ:2125/02-01-15-3</w:t>
      </w:r>
    </w:p>
    <w:p w:rsidR="00603BED" w:rsidRPr="00603BED" w:rsidRDefault="00603BED" w:rsidP="00603BED">
      <w:pPr>
        <w:numPr>
          <w:ilvl w:val="12"/>
          <w:numId w:val="0"/>
        </w:numPr>
        <w:tabs>
          <w:tab w:val="left" w:pos="6237"/>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 1. 12. 2015.</w:t>
      </w:r>
    </w:p>
    <w:p w:rsidR="00603BED" w:rsidRPr="00603BED" w:rsidRDefault="00603BED" w:rsidP="00603BED">
      <w:pPr>
        <w:numPr>
          <w:ilvl w:val="12"/>
          <w:numId w:val="0"/>
        </w:numPr>
        <w:tabs>
          <w:tab w:val="left" w:pos="623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Predsjednik</w:t>
      </w:r>
    </w:p>
    <w:p w:rsidR="00603BED" w:rsidRPr="00603BED" w:rsidRDefault="00603BED" w:rsidP="00603BED">
      <w:pPr>
        <w:numPr>
          <w:ilvl w:val="12"/>
          <w:numId w:val="0"/>
        </w:numPr>
        <w:tabs>
          <w:tab w:val="left" w:pos="623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u w:val="single"/>
          <w:lang w:eastAsia="hr-HR"/>
        </w:rPr>
        <w:t>Slaven Prpić, dipl. uč., v.r.</w:t>
      </w:r>
      <w:r w:rsidRPr="00603BED">
        <w:rPr>
          <w:rFonts w:ascii="Times New Roman" w:eastAsia="Times New Roman" w:hAnsi="Times New Roman" w:cs="Times New Roman"/>
          <w:lang w:eastAsia="hr-HR"/>
        </w:rPr>
        <w:t xml:space="preserve">                                                      </w:t>
      </w:r>
    </w:p>
    <w:p w:rsidR="00603BED" w:rsidRPr="00603BED" w:rsidRDefault="00603BED" w:rsidP="00603BED">
      <w:pPr>
        <w:spacing w:after="0" w:line="240" w:lineRule="auto"/>
        <w:rPr>
          <w:rFonts w:ascii="Times New Roman" w:eastAsia="Times New Roman" w:hAnsi="Times New Roman" w:cs="Times New Roman"/>
          <w:lang w:eastAsia="hr-HR"/>
        </w:rPr>
      </w:pPr>
    </w:p>
    <w:p w:rsidR="00603BED" w:rsidRPr="00603BED" w:rsidRDefault="00603BED" w:rsidP="00603BED">
      <w:pPr>
        <w:tabs>
          <w:tab w:val="left" w:pos="6237"/>
        </w:tabs>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 temelju članka  2. Zakona o predškolskom odgoju i obrazovanju (“Narodne novine” br.10/97, 107/07 i 94/13), članka 19. Zakona o lokalnoj i područnoj (regionalnoj) samoupravi (“Narodne novine” broj 33/01, 60/01, 129/05, 109/07,125/08, 36/09,150/01, 144/12  i 19/13), i članka 27. Statuta Grada Otočca ("Službeni vjesnik Grada Otočca" br.1/13) Gradsko vijeće Grada Otočca na 13. sjednici održanoj  01. prosinca 2015. godine donosi </w:t>
      </w:r>
    </w:p>
    <w:p w:rsidR="00603BED" w:rsidRPr="00603BED" w:rsidRDefault="00603BED" w:rsidP="00603BED">
      <w:pPr>
        <w:tabs>
          <w:tab w:val="left" w:pos="567"/>
          <w:tab w:val="left" w:pos="5954"/>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PROGRAM</w:t>
      </w:r>
    </w:p>
    <w:p w:rsidR="00603BED" w:rsidRPr="00603BED" w:rsidRDefault="00603BED" w:rsidP="00603BED">
      <w:pPr>
        <w:tabs>
          <w:tab w:val="left" w:pos="567"/>
          <w:tab w:val="left" w:pos="5954"/>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javnih potreba Grada Otočca </w:t>
      </w:r>
    </w:p>
    <w:p w:rsidR="00603BED" w:rsidRPr="00603BED" w:rsidRDefault="00603BED" w:rsidP="00603BED">
      <w:pPr>
        <w:tabs>
          <w:tab w:val="left" w:pos="567"/>
          <w:tab w:val="left" w:pos="5954"/>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 području društvene brige o djeci predškolske dobi za  2016. god.</w:t>
      </w:r>
    </w:p>
    <w:p w:rsidR="00603BED" w:rsidRPr="00603BED" w:rsidRDefault="00603BED" w:rsidP="00603BED">
      <w:pPr>
        <w:tabs>
          <w:tab w:val="left" w:pos="567"/>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Programom javnih potreba u području društvene brige o djeci predškolske dobi utvrđuju se aktivnosti i opseg djelatnosti koje se ostvaruju putem društveno organiziranog predškolskog odgoja i obrazovanja na području Grada Otočca.</w:t>
      </w:r>
    </w:p>
    <w:p w:rsidR="00603BED" w:rsidRPr="00603BED" w:rsidRDefault="00603BED" w:rsidP="00603BED">
      <w:pPr>
        <w:tabs>
          <w:tab w:val="left" w:pos="567"/>
          <w:tab w:val="left" w:pos="4111"/>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2.</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Dječji vrtić „</w:t>
      </w:r>
      <w:proofErr w:type="spellStart"/>
      <w:r w:rsidRPr="00603BED">
        <w:rPr>
          <w:rFonts w:ascii="Times New Roman" w:eastAsia="Times New Roman" w:hAnsi="Times New Roman" w:cs="Times New Roman"/>
          <w:lang w:eastAsia="hr-HR"/>
        </w:rPr>
        <w:t>Ciciban</w:t>
      </w:r>
      <w:proofErr w:type="spellEnd"/>
      <w:r w:rsidRPr="00603BED">
        <w:rPr>
          <w:rFonts w:ascii="Times New Roman" w:eastAsia="Times New Roman" w:hAnsi="Times New Roman" w:cs="Times New Roman"/>
          <w:lang w:eastAsia="hr-HR"/>
        </w:rPr>
        <w:t xml:space="preserve">“ (u daljnjem tekstu Vrtić)  javna je ustanova koja u okviru djelatnosti predškolskog odgoja i obrazovanja ostvaruje programe odgoja, obrazovanja, zdravstvene zaštite, prehrane i skrbi za djecu predškolske dobi na području Grada Otočca. Pedagoška godina počinje 01. rujna 2015. a završava 31. kolovoza 2016. </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U skladu s odlukom i provedenim upisima provodit će se slijedeći programi:</w:t>
      </w:r>
    </w:p>
    <w:p w:rsidR="00603BED" w:rsidRPr="00603BED" w:rsidRDefault="00603BED" w:rsidP="00603BED">
      <w:pPr>
        <w:overflowPunct w:val="0"/>
        <w:autoSpaceDE w:val="0"/>
        <w:autoSpaceDN w:val="0"/>
        <w:adjustRightInd w:val="0"/>
        <w:spacing w:after="0" w:line="240" w:lineRule="auto"/>
        <w:ind w:firstLine="708"/>
        <w:rPr>
          <w:rFonts w:ascii="Times New Roman" w:eastAsia="Times New Roman" w:hAnsi="Times New Roman" w:cs="Times New Roman"/>
          <w:lang w:eastAsia="hr-HR"/>
        </w:rPr>
      </w:pPr>
    </w:p>
    <w:tbl>
      <w:tblPr>
        <w:tblStyle w:val="Reetkatablice"/>
        <w:tblW w:w="0" w:type="auto"/>
        <w:tblLook w:val="04A0" w:firstRow="1" w:lastRow="0" w:firstColumn="1" w:lastColumn="0" w:noHBand="0" w:noVBand="1"/>
      </w:tblPr>
      <w:tblGrid>
        <w:gridCol w:w="3096"/>
        <w:gridCol w:w="3096"/>
        <w:gridCol w:w="3096"/>
      </w:tblGrid>
      <w:tr w:rsidR="00603BED" w:rsidRPr="00603BED" w:rsidTr="00C8410A">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 xml:space="preserve">REDOVNI  PROGRAMI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 xml:space="preserve">BROJ SKUPINA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BROJ DJECE</w:t>
            </w:r>
          </w:p>
        </w:tc>
      </w:tr>
      <w:tr w:rsidR="00603BED" w:rsidRPr="00603BED" w:rsidTr="00C8410A">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REDOVNI 10-SATNI PROGRAM-JASLICE (1-3 GOD.)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2 mješovite</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24</w:t>
            </w:r>
          </w:p>
        </w:tc>
      </w:tr>
      <w:tr w:rsidR="00603BED" w:rsidRPr="00603BED" w:rsidTr="00C8410A">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 xml:space="preserve">REDOVNI 10-SATNI PROGRAM –VRTIĆ (3-7 GOD.)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2 mješovite</w:t>
            </w:r>
          </w:p>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 xml:space="preserve">1 starija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35</w:t>
            </w:r>
          </w:p>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20</w:t>
            </w:r>
          </w:p>
        </w:tc>
      </w:tr>
      <w:tr w:rsidR="00603BED" w:rsidRPr="00603BED" w:rsidTr="00C8410A">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POLUDNEVNI 5 SATNI PROGRAM  VRTIĆA</w:t>
            </w:r>
          </w:p>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(1-7 GOD.)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 xml:space="preserve">Sve skupine </w:t>
            </w:r>
          </w:p>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(integrirani)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10</w:t>
            </w:r>
          </w:p>
        </w:tc>
      </w:tr>
      <w:tr w:rsidR="00603BED" w:rsidRPr="00603BED" w:rsidTr="00C8410A">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rPr>
                <w:rFonts w:ascii="Times New Roman" w:eastAsia="Times New Roman" w:hAnsi="Times New Roman" w:cs="Times New Roman"/>
              </w:rPr>
            </w:pPr>
            <w:r w:rsidRPr="00603BED">
              <w:rPr>
                <w:rFonts w:ascii="Times New Roman" w:eastAsia="Times New Roman" w:hAnsi="Times New Roman" w:cs="Times New Roman"/>
              </w:rPr>
              <w:t>UKUPNO</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5</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BED" w:rsidRPr="00603BED" w:rsidRDefault="00603BED" w:rsidP="00603BED">
            <w:pPr>
              <w:overflowPunct w:val="0"/>
              <w:autoSpaceDE w:val="0"/>
              <w:autoSpaceDN w:val="0"/>
              <w:adjustRightInd w:val="0"/>
              <w:jc w:val="center"/>
              <w:rPr>
                <w:rFonts w:ascii="Times New Roman" w:eastAsia="Times New Roman" w:hAnsi="Times New Roman" w:cs="Times New Roman"/>
              </w:rPr>
            </w:pPr>
            <w:r w:rsidRPr="00603BED">
              <w:rPr>
                <w:rFonts w:ascii="Times New Roman" w:eastAsia="Times New Roman" w:hAnsi="Times New Roman" w:cs="Times New Roman"/>
              </w:rPr>
              <w:t>89</w:t>
            </w:r>
          </w:p>
        </w:tc>
      </w:tr>
    </w:tbl>
    <w:p w:rsidR="00603BED" w:rsidRPr="00603BED" w:rsidRDefault="00603BED" w:rsidP="00603BED">
      <w:pPr>
        <w:overflowPunct w:val="0"/>
        <w:autoSpaceDE w:val="0"/>
        <w:autoSpaceDN w:val="0"/>
        <w:adjustRightInd w:val="0"/>
        <w:spacing w:after="0" w:line="240" w:lineRule="auto"/>
        <w:ind w:firstLine="708"/>
        <w:rPr>
          <w:rFonts w:ascii="Times New Roman" w:eastAsia="Times New Roman" w:hAnsi="Times New Roman" w:cs="Times New Roman"/>
          <w:lang w:eastAsia="hr-HR"/>
        </w:rPr>
      </w:pP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Ukoliko se prijave djeca za 5-satni program, a bude raspoloživih mjesta uključit će se u skupine redovnog programa. </w:t>
      </w:r>
    </w:p>
    <w:p w:rsidR="00603BED" w:rsidRPr="00603BED" w:rsidRDefault="00603BED" w:rsidP="00603BED">
      <w:pPr>
        <w:tabs>
          <w:tab w:val="left" w:pos="85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Cjelodnevni program traje 10 sati ( 6,30-16,30 ) a poludnevni program traje  5 sati (7,30 do 12,30).</w:t>
      </w:r>
    </w:p>
    <w:p w:rsidR="00603BED" w:rsidRPr="00603BED" w:rsidRDefault="00603BED" w:rsidP="00603BED">
      <w:pPr>
        <w:tabs>
          <w:tab w:val="left" w:pos="720"/>
          <w:tab w:val="left" w:pos="4253"/>
        </w:tabs>
        <w:overflowPunct w:val="0"/>
        <w:autoSpaceDE w:val="0"/>
        <w:autoSpaceDN w:val="0"/>
        <w:adjustRightInd w:val="0"/>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Članak 3.</w:t>
      </w:r>
    </w:p>
    <w:p w:rsidR="00603BED" w:rsidRPr="00603BED" w:rsidRDefault="00603BED" w:rsidP="00603BED">
      <w:pPr>
        <w:tabs>
          <w:tab w:val="left" w:pos="0"/>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Uz redovan odgojno obrazovni rad  provodit će se dva  dodatna programa:</w:t>
      </w:r>
    </w:p>
    <w:p w:rsidR="00603BED" w:rsidRPr="00603BED" w:rsidRDefault="00603BED" w:rsidP="00603BED">
      <w:pPr>
        <w:tabs>
          <w:tab w:val="left" w:pos="0"/>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 xml:space="preserve">1. Program </w:t>
      </w:r>
      <w:proofErr w:type="spellStart"/>
      <w:r w:rsidRPr="00603BED">
        <w:rPr>
          <w:rFonts w:ascii="Times New Roman" w:eastAsia="Times New Roman" w:hAnsi="Times New Roman" w:cs="Times New Roman"/>
          <w:lang w:eastAsia="hr-HR"/>
        </w:rPr>
        <w:t>predškole</w:t>
      </w:r>
      <w:proofErr w:type="spellEnd"/>
      <w:r w:rsidRPr="00603BED">
        <w:rPr>
          <w:rFonts w:ascii="Times New Roman" w:eastAsia="Times New Roman" w:hAnsi="Times New Roman" w:cs="Times New Roman"/>
          <w:lang w:eastAsia="hr-HR"/>
        </w:rPr>
        <w:t xml:space="preserve"> i</w:t>
      </w:r>
    </w:p>
    <w:p w:rsidR="00603BED" w:rsidRPr="00603BED" w:rsidRDefault="00603BED" w:rsidP="00603BED">
      <w:pPr>
        <w:tabs>
          <w:tab w:val="left" w:pos="0"/>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2. Program ranog učenja engleskog jezika-igraonica. </w:t>
      </w:r>
    </w:p>
    <w:p w:rsidR="00603BED" w:rsidRPr="00603BED" w:rsidRDefault="00603BED" w:rsidP="00603BED">
      <w:pPr>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Program </w:t>
      </w:r>
      <w:proofErr w:type="spellStart"/>
      <w:r w:rsidRPr="00603BED">
        <w:rPr>
          <w:rFonts w:ascii="Times New Roman" w:eastAsia="Times New Roman" w:hAnsi="Times New Roman" w:cs="Times New Roman"/>
          <w:lang w:eastAsia="hr-HR"/>
        </w:rPr>
        <w:t>predškole</w:t>
      </w:r>
      <w:proofErr w:type="spellEnd"/>
      <w:r w:rsidRPr="00603BED">
        <w:rPr>
          <w:rFonts w:ascii="Times New Roman" w:eastAsia="Times New Roman" w:hAnsi="Times New Roman" w:cs="Times New Roman"/>
          <w:lang w:eastAsia="hr-HR"/>
        </w:rPr>
        <w:t xml:space="preserve">  je obvezni program odgojno – obrazovnog rada za svu djecu u godini  prije polaska u osnovnu školu i dio je sustava odgoja i obrazovanja u Republici Hrvatskoj.  Provođenje programa s djecom koja su uključena u redoviti program Vrtića je svakodnevni, a s djecom koja nisu obuhvaćena niti jednim programom Vrtića,  uključujući i djecu s teškoćama u razvoju, tjedni i dnevni raspored utvrdit će se u suradnji s roditeljima i u skladu s organizacijom rada odgojno-obrazovne ustanove.        </w:t>
      </w:r>
    </w:p>
    <w:p w:rsidR="00603BED" w:rsidRPr="00603BED" w:rsidRDefault="00603BED" w:rsidP="00603BED">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Troškove programa snose Grad  Otočac i  Ministarstvo  znanosti, obrazovanja i sporta. Program </w:t>
      </w:r>
      <w:proofErr w:type="spellStart"/>
      <w:r w:rsidRPr="00603BED">
        <w:rPr>
          <w:rFonts w:ascii="Times New Roman" w:eastAsia="Times New Roman" w:hAnsi="Times New Roman" w:cs="Times New Roman"/>
          <w:lang w:eastAsia="hr-HR"/>
        </w:rPr>
        <w:t>predškole</w:t>
      </w:r>
      <w:proofErr w:type="spellEnd"/>
      <w:r w:rsidRPr="00603BED">
        <w:rPr>
          <w:rFonts w:ascii="Times New Roman" w:eastAsia="Times New Roman" w:hAnsi="Times New Roman" w:cs="Times New Roman"/>
          <w:lang w:eastAsia="hr-HR"/>
        </w:rPr>
        <w:t xml:space="preserve"> provodit će odgojitelj predškolske djece  ili učitelji razredne nastave.</w:t>
      </w:r>
    </w:p>
    <w:p w:rsidR="00603BED" w:rsidRPr="00603BED" w:rsidRDefault="00603BED" w:rsidP="00603BED">
      <w:pPr>
        <w:numPr>
          <w:ilvl w:val="0"/>
          <w:numId w:val="2"/>
        </w:numPr>
        <w:tabs>
          <w:tab w:val="left" w:pos="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 temelju broja prijavljene djece i verificiranog programa pri Ministarstvu znanosti, obrazovanja i sporta realizirat će se skraćeni programi engleskog jezika.</w:t>
      </w:r>
    </w:p>
    <w:p w:rsidR="00603BED" w:rsidRPr="00603BED" w:rsidRDefault="00603BED" w:rsidP="00603BED">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Planira se rad  u tri skupine sa  25-35 djece dva puta tjedno od 14,00 do 16,30 sati.</w:t>
      </w:r>
    </w:p>
    <w:p w:rsidR="00603BED" w:rsidRPr="00603BED" w:rsidRDefault="00603BED" w:rsidP="00603BED">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Program će se provoditi u periodu od 02.11. 2015. do 31. 05. 2016. Program engleskog jezika financiraju roditelji. </w:t>
      </w:r>
    </w:p>
    <w:p w:rsidR="00603BED" w:rsidRPr="00603BED" w:rsidRDefault="00603BED" w:rsidP="00603BED">
      <w:pPr>
        <w:tabs>
          <w:tab w:val="left" w:pos="0"/>
          <w:tab w:val="left" w:pos="4111"/>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4.</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Program rada  i postavljene zadatke  Dječjeg vrtića “</w:t>
      </w:r>
      <w:proofErr w:type="spellStart"/>
      <w:r w:rsidRPr="00603BED">
        <w:rPr>
          <w:rFonts w:ascii="Times New Roman" w:eastAsia="Times New Roman" w:hAnsi="Times New Roman" w:cs="Times New Roman"/>
          <w:lang w:eastAsia="hr-HR"/>
        </w:rPr>
        <w:t>Ciciban</w:t>
      </w:r>
      <w:proofErr w:type="spellEnd"/>
      <w:r w:rsidRPr="00603BED">
        <w:rPr>
          <w:rFonts w:ascii="Times New Roman" w:eastAsia="Times New Roman" w:hAnsi="Times New Roman" w:cs="Times New Roman"/>
          <w:lang w:eastAsia="hr-HR"/>
        </w:rPr>
        <w:t>” Otočac kao središta odgojno obrazovnog procesa djece predškolske dobi provodit će 17 djelatnika:</w:t>
      </w:r>
    </w:p>
    <w:p w:rsidR="00603BED" w:rsidRPr="00603BED" w:rsidRDefault="00603BED" w:rsidP="00603BED">
      <w:pPr>
        <w:tabs>
          <w:tab w:val="left" w:pos="567"/>
          <w:tab w:val="left" w:pos="5954"/>
        </w:tabs>
        <w:spacing w:after="0" w:line="240" w:lineRule="auto"/>
        <w:ind w:left="57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ravnateljica </w:t>
      </w:r>
      <w:r w:rsidRPr="00603BED">
        <w:rPr>
          <w:rFonts w:ascii="Times New Roman" w:eastAsia="Times New Roman" w:hAnsi="Times New Roman" w:cs="Times New Roman"/>
          <w:lang w:eastAsia="hr-HR"/>
        </w:rPr>
        <w:tab/>
        <w:t xml:space="preserve">         jedan djelatnik,</w:t>
      </w:r>
    </w:p>
    <w:p w:rsidR="00603BED" w:rsidRPr="00603BED" w:rsidRDefault="00603BED" w:rsidP="00603BED">
      <w:pPr>
        <w:tabs>
          <w:tab w:val="left" w:pos="567"/>
          <w:tab w:val="left" w:pos="6521"/>
        </w:tabs>
        <w:spacing w:after="0" w:line="240" w:lineRule="auto"/>
        <w:ind w:left="57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odgajatelji u cjelodnevnom boravku                                           deset djelatnika,</w:t>
      </w:r>
    </w:p>
    <w:p w:rsidR="00603BED" w:rsidRPr="00603BED" w:rsidRDefault="00603BED" w:rsidP="00603BED">
      <w:pPr>
        <w:tabs>
          <w:tab w:val="left" w:pos="567"/>
          <w:tab w:val="left" w:pos="6521"/>
        </w:tabs>
        <w:spacing w:after="0" w:line="240" w:lineRule="auto"/>
        <w:ind w:left="57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voditelj računovodstva</w:t>
      </w:r>
      <w:r w:rsidRPr="00603BED">
        <w:rPr>
          <w:rFonts w:ascii="Times New Roman" w:eastAsia="Times New Roman" w:hAnsi="Times New Roman" w:cs="Times New Roman"/>
          <w:lang w:eastAsia="hr-HR"/>
        </w:rPr>
        <w:tab/>
        <w:t>jedan djelatnik,</w:t>
      </w:r>
    </w:p>
    <w:p w:rsidR="00603BED" w:rsidRPr="00603BED" w:rsidRDefault="00603BED" w:rsidP="00603BED">
      <w:pPr>
        <w:tabs>
          <w:tab w:val="left" w:pos="567"/>
          <w:tab w:val="left" w:pos="5954"/>
          <w:tab w:val="left" w:pos="6521"/>
        </w:tabs>
        <w:spacing w:after="0" w:line="240" w:lineRule="auto"/>
        <w:ind w:left="57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tehničko osoblje</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pet  djelatnika.</w:t>
      </w:r>
    </w:p>
    <w:p w:rsidR="00603BED" w:rsidRPr="00603BED" w:rsidRDefault="00603BED" w:rsidP="00603BED">
      <w:pPr>
        <w:tabs>
          <w:tab w:val="left" w:pos="567"/>
          <w:tab w:val="left" w:pos="5954"/>
          <w:tab w:val="left" w:pos="6521"/>
        </w:tabs>
        <w:spacing w:after="0" w:line="240" w:lineRule="auto"/>
        <w:ind w:left="57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(kuharica, pomoćna kuharica, domar – ložač - ekonom, pralja – spremačica i spremačica).</w:t>
      </w:r>
    </w:p>
    <w:p w:rsidR="00603BED" w:rsidRPr="00603BED" w:rsidRDefault="00603BED" w:rsidP="00603BED">
      <w:pPr>
        <w:tabs>
          <w:tab w:val="left" w:pos="0"/>
          <w:tab w:val="left" w:pos="5954"/>
          <w:tab w:val="left" w:pos="6521"/>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Vrtić nema stalno zaposlenih  djelatnika u stručno razvojnoj službi. Temeljem odluke Upravnog vijeća za potrebe poslova koje nalaže  Zakon  o predškolskom odgoju i   Državni pedagoški  standard  predškolskog odgoja i obrazovanja   sklopit će se ugovor o djelu po potrebi sa pedagogom i psihologom.</w:t>
      </w:r>
    </w:p>
    <w:p w:rsidR="00603BED" w:rsidRPr="00603BED" w:rsidRDefault="00603BED" w:rsidP="00603BED">
      <w:pPr>
        <w:tabs>
          <w:tab w:val="left" w:pos="567"/>
          <w:tab w:val="left" w:pos="5954"/>
          <w:tab w:val="left" w:pos="6521"/>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5.</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Odgojno obrazovni rad</w:t>
      </w:r>
    </w:p>
    <w:p w:rsidR="00603BED" w:rsidRPr="00603BED" w:rsidRDefault="00603BED" w:rsidP="00603BED">
      <w:pPr>
        <w:tabs>
          <w:tab w:val="left" w:pos="360"/>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U pedagoškoj godini 2015./16.  u Vrtiću će se provoditi cjelodnevni desetosatni program,  program </w:t>
      </w:r>
      <w:proofErr w:type="spellStart"/>
      <w:r w:rsidRPr="00603BED">
        <w:rPr>
          <w:rFonts w:ascii="Times New Roman" w:eastAsia="Times New Roman" w:hAnsi="Times New Roman" w:cs="Times New Roman"/>
          <w:lang w:eastAsia="hr-HR"/>
        </w:rPr>
        <w:t>predškole</w:t>
      </w:r>
      <w:proofErr w:type="spellEnd"/>
      <w:r w:rsidRPr="00603BED">
        <w:rPr>
          <w:rFonts w:ascii="Times New Roman" w:eastAsia="Times New Roman" w:hAnsi="Times New Roman" w:cs="Times New Roman"/>
          <w:lang w:eastAsia="hr-HR"/>
        </w:rPr>
        <w:t xml:space="preserve"> i rano učenje engleskog jezika.  Odgojno – obrazovni rad s djecom provodi se u skladu s Programskim usmjerenjem odgoja i obrazovanja predškolske djece i bit će prilagođen razvojnim potrebama djece te socijalnim, ekonomskim, kulturnim i drugim potrebama obitelji djece polaznika vrtića. </w:t>
      </w:r>
    </w:p>
    <w:p w:rsidR="00603BED" w:rsidRPr="00603BED" w:rsidRDefault="00603BED" w:rsidP="00603BED">
      <w:pPr>
        <w:tabs>
          <w:tab w:val="left" w:pos="360"/>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Sukladno Godišnjem planu i Programu rada ustanove, odgajatelji dnevno planiraju sadržaje, materijale i potrebna sredstva za rad s djecom pri čemu  bilježe zapažanja o njihovim aktivnostima, reakcijama, ponašanju, kako bi svakodnevno pratili u kojem intenzitetu  i na koji način potiču razvoj svakog pojedinog djeteta, a i pojedine skupine djece u cjelini. </w:t>
      </w:r>
    </w:p>
    <w:p w:rsidR="00603BED" w:rsidRPr="00603BED" w:rsidRDefault="00603BED" w:rsidP="00603BED">
      <w:pPr>
        <w:tabs>
          <w:tab w:val="left" w:pos="360"/>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Bitne zadaće vezane uz neposredni rad  s djecom u ovoj pedagoškoj godini bit će:</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Poboljšati i efikasnije ostvarivati cirkulaciju  djece u Vrtiću, ostvariti  komunikaciju i suradnju  jasličke skupine s vrtićkim skupinama te suradnju  između vrtićkih skupina,</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osuvremeniti  način praćenja, dokumentiranja i planiranja rada s djecom,</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nastaviti oblikovanje i strukturiranje poticajnog materijalnog i socijalnog okruženja,</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koristiti  prostor Vrtića (kutića) na način najpogodniji dječjim potrebama i ciljevima odgojno obrazovnog procesa,</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poticati, kreativno i ugodno okruženje te uključiti  roditelje u oblikovanje prostora,</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razvijati likovno izražavanje i stvaralaštvo djece te poticanje tjelesnog, glazbenog, dramskog i plesnog odgoja,</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daljnje  unapređenje rada na vanjskom prostoru, ponudu upotpuniti s elementima i igrama koje potiču razvoj prometne kulture i  ekologije,</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usavršiti  funkcije pedagoški neoblikovanog, prirodnog i otpadnog materijala u igri i učenju djece,</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optimalna organizacija rada, fleksibilan i odgovoran pristup radu,</w:t>
      </w:r>
    </w:p>
    <w:p w:rsidR="00603BED" w:rsidRPr="00603BED" w:rsidRDefault="00603BED" w:rsidP="00603BED">
      <w:pPr>
        <w:numPr>
          <w:ilvl w:val="0"/>
          <w:numId w:val="3"/>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stvaranje ugodne i tople atmosfere bez užurbanosti i galame, stvaranje ugođaja blagovanja, druženja i samoposluživanja.</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Tijekom godine obilježavat će se prigodnim programom blagdani i državni praznici i na taj način stvarati kod djece pozitivan odnos prema domovini i tradicijskim vrijednostima.</w:t>
      </w:r>
    </w:p>
    <w:p w:rsidR="00603BED" w:rsidRPr="00603BED" w:rsidRDefault="00603BED" w:rsidP="00603BED">
      <w:pPr>
        <w:tabs>
          <w:tab w:val="left" w:pos="851"/>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6.</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Ciljevi odgojno obrazovnog rada su:</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njega i skrb za tjelesni rast i zdravlje djece: pojačana zdravstvena zaštita zubi, osigurati kutiće napitaka, zdravih grickalica i korištenje voća po želji,</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identifikacija djece s posebnim potrebama i poduzimanje odgovarajućih mjera,</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praćenje psihofizičkog razvoja djeteta i osiguranje cjelovitog razvoja osobnosti djeteta i kvalitete njegova života,</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zdrava prehrana djece i plan sanitarno-higijenskog održavanja vrtića,</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suradnja s roditeljima, </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razvoj socijalne interakcije i komunikacije,</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razvoj emocionalne stabilnosti i samostalnosti,</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razvoj kreativnosti i intelektualnih  sposobnosti i</w:t>
      </w:r>
    </w:p>
    <w:p w:rsidR="00603BED" w:rsidRPr="00603BED" w:rsidRDefault="00603BED" w:rsidP="00603BED">
      <w:pPr>
        <w:numPr>
          <w:ilvl w:val="0"/>
          <w:numId w:val="4"/>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očuvanje tjelesnog i mentalnog  zdravlja djeteta.</w:t>
      </w:r>
    </w:p>
    <w:p w:rsidR="00603BED" w:rsidRPr="00603BED" w:rsidRDefault="00603BED" w:rsidP="00603BED">
      <w:pPr>
        <w:tabs>
          <w:tab w:val="left" w:pos="851"/>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7.</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Za što uspješniji odgojno-obrazovni rad i psihofizički razvoj djeteta, Vrtić će provoditi aktivnosti u skladu s programskim usmjerenjem odgoja i obrazovanja predškolske djece, gdje će se polaziti od potreba djece i skupina, uključiti se u zajedničke i javne aktivnosti koje potiču socijalizaciju i kreativnost djece.</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Djeca Vrtića sudjelovat će  u svim važnijim zbivanjima koja se organiziraju na nivou Grada: Danu Grada, pokladnim svečanostima, Uskrsnim blagdanima, Danu planeta  Zemlje, Danu državnosti, Danima kruha, Dječjem tjednu, Međunarodnom danu štednje, Mjesecu knjige, Došašću, Božićnim i Novogodišnjim blagdanima.</w:t>
      </w:r>
    </w:p>
    <w:p w:rsidR="00603BED" w:rsidRPr="00603BED" w:rsidRDefault="00603BED" w:rsidP="00603BED">
      <w:pPr>
        <w:tabs>
          <w:tab w:val="left" w:pos="851"/>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8.</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Vrtić nastoji osigurati otvorenost prema roditeljima i drugim vanjskim čimbenicima tako da organizira grupne i pojedinačne roditeljske sastanke, posjete: kućama, poduzećima i ustanovama,  Osnovnoj  i Srednjoj školi. </w:t>
      </w:r>
    </w:p>
    <w:p w:rsidR="00603BED" w:rsidRPr="00603BED" w:rsidRDefault="00603BED" w:rsidP="00603BED">
      <w:pPr>
        <w:tabs>
          <w:tab w:val="left" w:pos="851"/>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9.</w:t>
      </w:r>
    </w:p>
    <w:p w:rsidR="00603BED" w:rsidRPr="00603BED" w:rsidRDefault="00603BED" w:rsidP="00603BED">
      <w:pPr>
        <w:tabs>
          <w:tab w:val="left" w:pos="851"/>
          <w:tab w:val="left" w:pos="411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Sredstva za plaće s obvezama i naknadama za djelatnike osiguravaju se u Proračunu Grada Otočca. Isto tako u Proračunu Grada osigurat će se dio sredstava  potrebnih za ostvarivanje dodatnih programa. </w:t>
      </w:r>
    </w:p>
    <w:p w:rsidR="00603BED" w:rsidRPr="00603BED" w:rsidRDefault="00603BED" w:rsidP="00603BED">
      <w:pPr>
        <w:tabs>
          <w:tab w:val="left" w:pos="567"/>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Prihodi od roditelja uplaćuju se na račun Vrtića i troše se za materijalne troškove.</w:t>
      </w:r>
    </w:p>
    <w:p w:rsidR="00603BED" w:rsidRPr="00603BED" w:rsidRDefault="00603BED" w:rsidP="00603BED">
      <w:pPr>
        <w:tabs>
          <w:tab w:val="left" w:pos="567"/>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10.</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S obzirom na opseg izvođenja primarnog i dodatnih programa napravljen je Financijski plan za 2016. godinu.</w:t>
      </w:r>
      <w:r w:rsidRPr="00603BED">
        <w:rPr>
          <w:rFonts w:ascii="Times New Roman" w:eastAsia="Times New Roman" w:hAnsi="Times New Roman" w:cs="Times New Roman"/>
          <w:b/>
          <w:lang w:eastAsia="hr-HR"/>
        </w:rPr>
        <w:tab/>
      </w:r>
    </w:p>
    <w:p w:rsidR="00603BED" w:rsidRPr="00603BED" w:rsidRDefault="00603BED" w:rsidP="00603BED">
      <w:pPr>
        <w:tabs>
          <w:tab w:val="left" w:pos="85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PRIHODI:</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Proračun Grada Otočca </w:t>
      </w:r>
      <w:r w:rsidRPr="00603BED">
        <w:rPr>
          <w:rFonts w:ascii="Times New Roman" w:eastAsia="Times New Roman" w:hAnsi="Times New Roman" w:cs="Times New Roman"/>
          <w:lang w:eastAsia="hr-HR"/>
        </w:rPr>
        <w:tab/>
        <w:t xml:space="preserve">   2.093.100,00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Proračun  RH-   za „Malu školu“                               </w:t>
      </w:r>
      <w:r w:rsidRPr="00603BED">
        <w:rPr>
          <w:rFonts w:ascii="Times New Roman" w:eastAsia="Times New Roman" w:hAnsi="Times New Roman" w:cs="Times New Roman"/>
          <w:lang w:eastAsia="hr-HR"/>
        </w:rPr>
        <w:tab/>
        <w:t>9.760,00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Prihodi od roditelja</w:t>
      </w:r>
      <w:r w:rsidRPr="00603BED">
        <w:rPr>
          <w:rFonts w:ascii="Times New Roman" w:eastAsia="Times New Roman" w:hAnsi="Times New Roman" w:cs="Times New Roman"/>
          <w:lang w:eastAsia="hr-HR"/>
        </w:rPr>
        <w:tab/>
        <w:t>505.240,00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u w:val="single"/>
          <w:lang w:eastAsia="hr-HR"/>
        </w:rPr>
      </w:pPr>
      <w:r w:rsidRPr="00603BED">
        <w:rPr>
          <w:rFonts w:ascii="Times New Roman" w:eastAsia="Times New Roman" w:hAnsi="Times New Roman" w:cs="Times New Roman"/>
          <w:u w:val="single"/>
          <w:lang w:eastAsia="hr-HR"/>
        </w:rPr>
        <w:t xml:space="preserve">Kapitalna ulaganja-rekonstrukcija i dogradnja  </w:t>
      </w:r>
      <w:r w:rsidRPr="00603BED">
        <w:rPr>
          <w:rFonts w:ascii="Times New Roman" w:eastAsia="Times New Roman" w:hAnsi="Times New Roman" w:cs="Times New Roman"/>
          <w:u w:val="single"/>
          <w:lang w:eastAsia="hr-HR"/>
        </w:rPr>
        <w:tab/>
        <w:t xml:space="preserve"> 3.700.000,00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UKUPNO: </w:t>
      </w:r>
      <w:r w:rsidRPr="00603BED">
        <w:rPr>
          <w:rFonts w:ascii="Times New Roman" w:eastAsia="Times New Roman" w:hAnsi="Times New Roman" w:cs="Times New Roman"/>
          <w:b/>
          <w:lang w:eastAsia="hr-HR"/>
        </w:rPr>
        <w:tab/>
        <w:t>6.308.100,00</w:t>
      </w:r>
    </w:p>
    <w:p w:rsidR="00603BED" w:rsidRPr="00603BED" w:rsidRDefault="00603BED" w:rsidP="00603BED">
      <w:pPr>
        <w:tabs>
          <w:tab w:val="left" w:pos="851"/>
        </w:tabs>
        <w:spacing w:after="0" w:line="240" w:lineRule="auto"/>
        <w:rPr>
          <w:rFonts w:ascii="Times New Roman" w:eastAsia="Times New Roman" w:hAnsi="Times New Roman" w:cs="Times New Roman"/>
          <w:lang w:eastAsia="hr-HR"/>
        </w:rPr>
      </w:pPr>
    </w:p>
    <w:p w:rsidR="00603BED" w:rsidRPr="00603BED" w:rsidRDefault="00603BED" w:rsidP="00603BED">
      <w:pPr>
        <w:tabs>
          <w:tab w:val="left" w:pos="85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RASHODI:</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Plaće i naknade za redovan rad</w:t>
      </w:r>
      <w:r w:rsidRPr="00603BED">
        <w:rPr>
          <w:rFonts w:ascii="Times New Roman" w:eastAsia="Times New Roman" w:hAnsi="Times New Roman" w:cs="Times New Roman"/>
          <w:lang w:eastAsia="hr-HR"/>
        </w:rPr>
        <w:tab/>
        <w:t xml:space="preserve">   2.002.100,00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Program </w:t>
      </w:r>
      <w:proofErr w:type="spellStart"/>
      <w:r w:rsidRPr="00603BED">
        <w:rPr>
          <w:rFonts w:ascii="Times New Roman" w:eastAsia="Times New Roman" w:hAnsi="Times New Roman" w:cs="Times New Roman"/>
          <w:lang w:eastAsia="hr-HR"/>
        </w:rPr>
        <w:t>predškole</w:t>
      </w:r>
      <w:proofErr w:type="spellEnd"/>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9.760,00</w:t>
      </w:r>
    </w:p>
    <w:p w:rsidR="00603BED" w:rsidRPr="00603BED" w:rsidRDefault="00603BED" w:rsidP="00603BED">
      <w:pPr>
        <w:tabs>
          <w:tab w:val="decimal" w:pos="5954"/>
          <w:tab w:val="decimal" w:pos="7020"/>
          <w:tab w:val="decimal" w:pos="864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Naknada članovima Upravnog vijeća</w:t>
      </w:r>
      <w:r w:rsidRPr="00603BED">
        <w:rPr>
          <w:rFonts w:ascii="Times New Roman" w:eastAsia="Times New Roman" w:hAnsi="Times New Roman" w:cs="Times New Roman"/>
          <w:lang w:eastAsia="hr-HR"/>
        </w:rPr>
        <w:tab/>
        <w:t xml:space="preserve">  25.000,00</w:t>
      </w:r>
    </w:p>
    <w:p w:rsidR="00603BED" w:rsidRPr="00603BED" w:rsidRDefault="00603BED" w:rsidP="00603BED">
      <w:pPr>
        <w:tabs>
          <w:tab w:val="decimal" w:pos="5954"/>
          <w:tab w:val="decimal" w:pos="7020"/>
          <w:tab w:val="decimal" w:pos="864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Obvezni i preventivni zdrav. pregledi</w:t>
      </w:r>
      <w:r w:rsidRPr="00603BED">
        <w:rPr>
          <w:rFonts w:ascii="Times New Roman" w:eastAsia="Times New Roman" w:hAnsi="Times New Roman" w:cs="Times New Roman"/>
          <w:lang w:eastAsia="hr-HR"/>
        </w:rPr>
        <w:tab/>
        <w:t xml:space="preserve"> 36.000,00</w:t>
      </w:r>
    </w:p>
    <w:p w:rsidR="00603BED" w:rsidRPr="00603BED" w:rsidRDefault="00603BED" w:rsidP="00603BED">
      <w:pPr>
        <w:tabs>
          <w:tab w:val="decimal" w:pos="5954"/>
          <w:tab w:val="decimal" w:pos="7020"/>
          <w:tab w:val="decimal" w:pos="864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Rekonstrukcija Dječjeg vrtića „</w:t>
      </w:r>
      <w:proofErr w:type="spellStart"/>
      <w:r w:rsidRPr="00603BED">
        <w:rPr>
          <w:rFonts w:ascii="Times New Roman" w:eastAsia="Times New Roman" w:hAnsi="Times New Roman" w:cs="Times New Roman"/>
          <w:lang w:eastAsia="hr-HR"/>
        </w:rPr>
        <w:t>Ciciban</w:t>
      </w:r>
      <w:proofErr w:type="spellEnd"/>
      <w:r w:rsidRPr="00603BED">
        <w:rPr>
          <w:rFonts w:ascii="Times New Roman" w:eastAsia="Times New Roman" w:hAnsi="Times New Roman" w:cs="Times New Roman"/>
          <w:lang w:eastAsia="hr-HR"/>
        </w:rPr>
        <w:t>“</w:t>
      </w:r>
      <w:r w:rsidRPr="00603BED">
        <w:rPr>
          <w:rFonts w:ascii="Times New Roman" w:eastAsia="Times New Roman" w:hAnsi="Times New Roman" w:cs="Times New Roman"/>
          <w:lang w:eastAsia="hr-HR"/>
        </w:rPr>
        <w:tab/>
        <w:t>3.700.000,00</w:t>
      </w:r>
    </w:p>
    <w:p w:rsidR="00603BED" w:rsidRPr="00603BED" w:rsidRDefault="00603BED" w:rsidP="00603BED">
      <w:pPr>
        <w:tabs>
          <w:tab w:val="decimal" w:pos="5954"/>
          <w:tab w:val="decimal" w:pos="7020"/>
          <w:tab w:val="decimal" w:pos="864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Dopuna projektne dokumentacije           </w:t>
      </w:r>
      <w:r w:rsidRPr="00603BED">
        <w:rPr>
          <w:rFonts w:ascii="Times New Roman" w:eastAsia="Times New Roman" w:hAnsi="Times New Roman" w:cs="Times New Roman"/>
          <w:lang w:eastAsia="hr-HR"/>
        </w:rPr>
        <w:tab/>
        <w:t xml:space="preserve">30.000,00 </w:t>
      </w:r>
    </w:p>
    <w:p w:rsidR="00603BED" w:rsidRPr="00603BED" w:rsidRDefault="00603BED" w:rsidP="00603BED">
      <w:pPr>
        <w:tabs>
          <w:tab w:val="decimal" w:pos="5954"/>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Materijalni rashodi                                    </w:t>
      </w:r>
      <w:r w:rsidRPr="00603BED">
        <w:rPr>
          <w:rFonts w:ascii="Times New Roman" w:eastAsia="Times New Roman" w:hAnsi="Times New Roman" w:cs="Times New Roman"/>
          <w:lang w:eastAsia="hr-HR"/>
        </w:rPr>
        <w:tab/>
        <w:t xml:space="preserve"> 499.240,00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u w:val="single"/>
          <w:lang w:eastAsia="hr-HR"/>
        </w:rPr>
        <w:t>Financijski rashodi</w:t>
      </w:r>
      <w:r w:rsidRPr="00603BED">
        <w:rPr>
          <w:rFonts w:ascii="Times New Roman" w:eastAsia="Times New Roman" w:hAnsi="Times New Roman" w:cs="Times New Roman"/>
          <w:u w:val="single"/>
          <w:lang w:eastAsia="hr-HR"/>
        </w:rPr>
        <w:softHyphen/>
        <w:t xml:space="preserve">                                        </w:t>
      </w:r>
      <w:r w:rsidRPr="00603BED">
        <w:rPr>
          <w:rFonts w:ascii="Times New Roman" w:eastAsia="Times New Roman" w:hAnsi="Times New Roman" w:cs="Times New Roman"/>
          <w:u w:val="single"/>
          <w:lang w:eastAsia="hr-HR"/>
        </w:rPr>
        <w:tab/>
        <w:t>6.000,00</w:t>
      </w:r>
    </w:p>
    <w:p w:rsidR="00603BED" w:rsidRPr="00603BED" w:rsidRDefault="00603BED" w:rsidP="00603BED">
      <w:pPr>
        <w:tabs>
          <w:tab w:val="decimal" w:pos="5954"/>
          <w:tab w:val="decimal" w:pos="7020"/>
          <w:tab w:val="decimal" w:pos="864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UKUPNO:</w:t>
      </w:r>
      <w:r w:rsidRPr="00603BED">
        <w:rPr>
          <w:rFonts w:ascii="Times New Roman" w:eastAsia="Times New Roman" w:hAnsi="Times New Roman" w:cs="Times New Roman"/>
          <w:b/>
          <w:lang w:eastAsia="hr-HR"/>
        </w:rPr>
        <w:tab/>
        <w:t xml:space="preserve">      6.308.100,00</w:t>
      </w:r>
    </w:p>
    <w:p w:rsidR="00603BED" w:rsidRPr="00603BED" w:rsidRDefault="00603BED" w:rsidP="00603BED">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11.</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 xml:space="preserve">Sredstvima za ostvarivanje ovoga Programa raspolaže Gradonačelnik kao </w:t>
      </w:r>
      <w:proofErr w:type="spellStart"/>
      <w:r w:rsidRPr="00603BED">
        <w:rPr>
          <w:rFonts w:ascii="Times New Roman" w:eastAsia="Times New Roman" w:hAnsi="Times New Roman" w:cs="Times New Roman"/>
          <w:lang w:eastAsia="hr-HR"/>
        </w:rPr>
        <w:t>naredbodavatelj</w:t>
      </w:r>
      <w:proofErr w:type="spellEnd"/>
      <w:r w:rsidRPr="00603BED">
        <w:rPr>
          <w:rFonts w:ascii="Times New Roman" w:eastAsia="Times New Roman" w:hAnsi="Times New Roman" w:cs="Times New Roman"/>
          <w:lang w:eastAsia="hr-HR"/>
        </w:rPr>
        <w:t xml:space="preserve"> za njegovo izvršenje. Jedinstveni upravni odjel Grada Otočca –Odsjek za financije vršit će doznaku sredstava na temelju potrebne dokumentacije i zahtjeva korisnika. </w:t>
      </w:r>
    </w:p>
    <w:p w:rsidR="00603BED" w:rsidRPr="00603BED" w:rsidRDefault="00603BED" w:rsidP="00603BED">
      <w:pPr>
        <w:tabs>
          <w:tab w:val="left" w:pos="4111"/>
          <w:tab w:val="left" w:pos="5954"/>
        </w:tabs>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Članak 12. </w:t>
      </w:r>
    </w:p>
    <w:p w:rsidR="00603BED" w:rsidRPr="00603BED" w:rsidRDefault="00603BED" w:rsidP="00603BED">
      <w:pPr>
        <w:tabs>
          <w:tab w:val="left" w:pos="4111"/>
          <w:tab w:val="left" w:pos="5954"/>
        </w:tabs>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Ovaj Program stupa na snagu danom objave u “Službenom vjesniku Grada Otočca”, a primjenjuje se od 1. siječnja  2016. godine.    </w:t>
      </w:r>
    </w:p>
    <w:p w:rsidR="00603BED" w:rsidRPr="00603BED" w:rsidRDefault="00603BED" w:rsidP="00603BED">
      <w:pPr>
        <w:tabs>
          <w:tab w:val="left" w:pos="567"/>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KLASA: 601-01/15-01/2</w:t>
      </w:r>
      <w:r w:rsidRPr="00603BED">
        <w:rPr>
          <w:rFonts w:ascii="Times New Roman" w:eastAsia="Times New Roman" w:hAnsi="Times New Roman" w:cs="Times New Roman"/>
          <w:lang w:eastAsia="hr-HR"/>
        </w:rPr>
        <w:tab/>
      </w:r>
    </w:p>
    <w:p w:rsidR="00603BED" w:rsidRPr="00603BED" w:rsidRDefault="00603BED" w:rsidP="00603BED">
      <w:pPr>
        <w:tabs>
          <w:tab w:val="left" w:pos="567"/>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URBROJ: 2125/02-01- 15-3</w:t>
      </w:r>
    </w:p>
    <w:p w:rsidR="00603BED" w:rsidRPr="00603BED" w:rsidRDefault="00603BED" w:rsidP="00603BED">
      <w:pPr>
        <w:tabs>
          <w:tab w:val="left" w:pos="567"/>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 01.12. 2015.</w:t>
      </w:r>
    </w:p>
    <w:p w:rsidR="00603BED" w:rsidRPr="00603BED" w:rsidRDefault="00603BED" w:rsidP="00603BED">
      <w:pPr>
        <w:tabs>
          <w:tab w:val="center" w:pos="6660"/>
        </w:tabs>
        <w:spacing w:after="0" w:line="240" w:lineRule="auto"/>
        <w:jc w:val="right"/>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Predsjednik</w:t>
      </w:r>
    </w:p>
    <w:p w:rsidR="00603BED" w:rsidRPr="00603BED" w:rsidRDefault="00603BED" w:rsidP="00603BED">
      <w:pPr>
        <w:tabs>
          <w:tab w:val="center" w:pos="6660"/>
        </w:tabs>
        <w:spacing w:after="0" w:line="240" w:lineRule="auto"/>
        <w:jc w:val="right"/>
        <w:rPr>
          <w:rFonts w:ascii="Times New Roman" w:eastAsia="Times New Roman" w:hAnsi="Times New Roman" w:cs="Times New Roman"/>
          <w:u w:val="single"/>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u w:val="single"/>
          <w:lang w:eastAsia="hr-HR"/>
        </w:rPr>
        <w:t>Slaven Prpić, dipl. uč., v.r.</w:t>
      </w:r>
    </w:p>
    <w:p w:rsidR="00603BED" w:rsidRPr="00603BED" w:rsidRDefault="00603BED" w:rsidP="00603BED">
      <w:pPr>
        <w:tabs>
          <w:tab w:val="center" w:pos="6660"/>
        </w:tabs>
        <w:spacing w:after="0" w:line="240" w:lineRule="auto"/>
        <w:rPr>
          <w:rFonts w:ascii="Times New Roman" w:eastAsia="Times New Roman" w:hAnsi="Times New Roman" w:cs="Times New Roman"/>
          <w:u w:val="single"/>
          <w:lang w:eastAsia="hr-HR"/>
        </w:rPr>
      </w:pPr>
    </w:p>
    <w:p w:rsidR="00603BED" w:rsidRPr="00603BED" w:rsidRDefault="00603BED" w:rsidP="00603BED">
      <w:pPr>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 temelju Članka 19. Zakona o lokalnoj i područnoj (regionalnoj) samoupravi  (“Narodne novine“ broj: 33/01, 60/01, 129/05, 109/07, 125/08, 36/09,  36/09, 150/11, 144/12 i 19/13),  članka 20. Zakona o tehničkoj kulturi (“Narodne novine”  br. 76/93, 11/94 i 38/09), članka 3., st. 2. Uredbe o kriterijima, mjerilima i postupcima financiranja i ugovaranja programa i projekata od interesa za opće dobro koje provode udruge („Narodne novine“ 26/15), članka 11. Odluke o kriterijima za određivanje prioriteta za dodjelu financijskih sredstava programima i projektima od posebnog interesa za Grad Otočac ("Službeni vjesnik Grada Otočca" br. 3/15) i članka 27. Statuta Grada Otočca ("Službeni vjesnik Grada Otočca" br. 1/13) Gradsko vijeće Grada Otočca na 13. sjednici održanoj 01.  prosinca 2015.  godine donosi </w:t>
      </w:r>
    </w:p>
    <w:p w:rsidR="00603BED" w:rsidRPr="00603BED" w:rsidRDefault="00603BED" w:rsidP="00603BED">
      <w:pPr>
        <w:numPr>
          <w:ilvl w:val="12"/>
          <w:numId w:val="0"/>
        </w:numPr>
        <w:tabs>
          <w:tab w:val="left" w:pos="567"/>
          <w:tab w:val="left" w:pos="8222"/>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P R O G R A M</w:t>
      </w:r>
    </w:p>
    <w:p w:rsidR="00603BED" w:rsidRPr="00603BED" w:rsidRDefault="00603BED" w:rsidP="00603BED">
      <w:pPr>
        <w:numPr>
          <w:ilvl w:val="12"/>
          <w:numId w:val="0"/>
        </w:numPr>
        <w:tabs>
          <w:tab w:val="left" w:pos="567"/>
          <w:tab w:val="left" w:pos="5954"/>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javnih potreba Grada Otočca u tehničkoj kulturi za 2016. godinu</w:t>
      </w:r>
    </w:p>
    <w:p w:rsidR="00603BED" w:rsidRPr="00603BED" w:rsidRDefault="00603BED" w:rsidP="00603BED">
      <w:pPr>
        <w:numPr>
          <w:ilvl w:val="12"/>
          <w:numId w:val="0"/>
        </w:numPr>
        <w:tabs>
          <w:tab w:val="left" w:pos="567"/>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w:t>
      </w:r>
    </w:p>
    <w:p w:rsidR="00603BED" w:rsidRPr="00603BED" w:rsidRDefault="00603BED" w:rsidP="00603BED">
      <w:pPr>
        <w:numPr>
          <w:ilvl w:val="12"/>
          <w:numId w:val="0"/>
        </w:num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Programom javnih potreba u tehničkoj kulturi utvrđuju se aktivnosti, poslovi i djelatnosti u  tehničkoj kulturi od značaja za Grad Otočac, a u svezi s:</w:t>
      </w:r>
    </w:p>
    <w:p w:rsidR="00603BED" w:rsidRPr="00603BED" w:rsidRDefault="00603BED" w:rsidP="00603BED">
      <w:pPr>
        <w:numPr>
          <w:ilvl w:val="12"/>
          <w:numId w:val="0"/>
        </w:numPr>
        <w:tabs>
          <w:tab w:val="left" w:pos="851"/>
          <w:tab w:val="left" w:pos="1134"/>
          <w:tab w:val="left" w:pos="5954"/>
        </w:tabs>
        <w:spacing w:after="0" w:line="240" w:lineRule="auto"/>
        <w:ind w:left="855" w:right="91"/>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poticanjem i promicanjem tehničke kulture, </w:t>
      </w:r>
    </w:p>
    <w:p w:rsidR="00603BED" w:rsidRPr="00603BED" w:rsidRDefault="00603BED" w:rsidP="00603BED">
      <w:pPr>
        <w:numPr>
          <w:ilvl w:val="12"/>
          <w:numId w:val="0"/>
        </w:numPr>
        <w:tabs>
          <w:tab w:val="left" w:pos="900"/>
          <w:tab w:val="left" w:pos="1134"/>
        </w:tabs>
        <w:overflowPunct w:val="0"/>
        <w:autoSpaceDE w:val="0"/>
        <w:autoSpaceDN w:val="0"/>
        <w:adjustRightInd w:val="0"/>
        <w:spacing w:after="0" w:line="240" w:lineRule="auto"/>
        <w:ind w:left="993" w:right="91" w:hanging="13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programima odgoja, obrazovanja i osposobljavanja djece i mladeži za stjecanje tehničkih, tehnoloških i informatičkih znanja i vještina,                                                     </w:t>
      </w:r>
    </w:p>
    <w:p w:rsidR="00603BED" w:rsidRPr="00603BED" w:rsidRDefault="00603BED" w:rsidP="00603BED">
      <w:pPr>
        <w:numPr>
          <w:ilvl w:val="12"/>
          <w:numId w:val="0"/>
        </w:numPr>
        <w:tabs>
          <w:tab w:val="left" w:pos="0"/>
          <w:tab w:val="left" w:pos="851"/>
          <w:tab w:val="left" w:pos="5954"/>
        </w:tabs>
        <w:spacing w:after="0" w:line="240" w:lineRule="auto"/>
        <w:ind w:right="91"/>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obnovom objekata i nabavkom opreme.  </w:t>
      </w:r>
    </w:p>
    <w:p w:rsidR="00603BED" w:rsidRPr="00603BED" w:rsidRDefault="00603BED" w:rsidP="00603BED">
      <w:pPr>
        <w:numPr>
          <w:ilvl w:val="12"/>
          <w:numId w:val="0"/>
        </w:numPr>
        <w:tabs>
          <w:tab w:val="left" w:pos="567"/>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2.</w:t>
      </w:r>
    </w:p>
    <w:p w:rsidR="00603BED" w:rsidRPr="00603BED" w:rsidRDefault="00603BED" w:rsidP="00603BED">
      <w:pPr>
        <w:numPr>
          <w:ilvl w:val="12"/>
          <w:numId w:val="0"/>
        </w:num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 xml:space="preserve">Aktivnosti i poslovi iz članka 1. obuhvaćaju:  </w:t>
      </w:r>
    </w:p>
    <w:p w:rsidR="00603BED" w:rsidRPr="00603BED" w:rsidRDefault="00603BED" w:rsidP="00603BED">
      <w:pPr>
        <w:numPr>
          <w:ilvl w:val="12"/>
          <w:numId w:val="0"/>
        </w:numPr>
        <w:tabs>
          <w:tab w:val="left" w:pos="0"/>
          <w:tab w:val="left" w:pos="85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 xml:space="preserve">1. razvitak i promidžbu tehničke kulture, poticanje na znanstveni i stvaralački rad, tehnički odgoj i obrazovanje,  </w:t>
      </w:r>
    </w:p>
    <w:p w:rsidR="00603BED" w:rsidRPr="00603BED" w:rsidRDefault="00603BED" w:rsidP="00603BED">
      <w:pPr>
        <w:numPr>
          <w:ilvl w:val="12"/>
          <w:numId w:val="0"/>
        </w:numPr>
        <w:tabs>
          <w:tab w:val="left" w:pos="-142"/>
          <w:tab w:val="left" w:pos="0"/>
          <w:tab w:val="left" w:pos="851"/>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2. plansko i osmišljeno provođenje slobodnog vremena članova, postupno uvođenje što većeg broja učenika i mladih u  sustav tehničkog obrazovanja i osposobljavanja,</w:t>
      </w:r>
    </w:p>
    <w:p w:rsidR="00603BED" w:rsidRPr="00603BED" w:rsidRDefault="00603BED" w:rsidP="00603BED">
      <w:pPr>
        <w:numPr>
          <w:ilvl w:val="12"/>
          <w:numId w:val="0"/>
        </w:numPr>
        <w:tabs>
          <w:tab w:val="left" w:pos="0"/>
          <w:tab w:val="left" w:pos="851"/>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 xml:space="preserve">3. osiguravanje osnovnih uvjeta za rad, za što je potrebno obnoviti postojeće objekte i nabaviti nešto nove modernije opreme. </w:t>
      </w:r>
    </w:p>
    <w:p w:rsidR="00603BED" w:rsidRPr="00603BED" w:rsidRDefault="00603BED" w:rsidP="00603BED">
      <w:pPr>
        <w:numPr>
          <w:ilvl w:val="12"/>
          <w:numId w:val="0"/>
        </w:numPr>
        <w:tabs>
          <w:tab w:val="left" w:pos="567"/>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3.</w:t>
      </w:r>
    </w:p>
    <w:p w:rsidR="00603BED" w:rsidRPr="00603BED" w:rsidRDefault="00603BED" w:rsidP="00603BED">
      <w:pPr>
        <w:numPr>
          <w:ilvl w:val="12"/>
          <w:numId w:val="0"/>
        </w:numPr>
        <w:tabs>
          <w:tab w:val="left" w:pos="426"/>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Na području Grada Otočca  djeluju  četiri  udruge  tehničke kulture  ujedinjene u Zajednicu udruga tehničke kulture Grada Otočca i to:  </w:t>
      </w:r>
    </w:p>
    <w:p w:rsidR="00603BED" w:rsidRPr="00603BED" w:rsidRDefault="00603BED" w:rsidP="00603BED">
      <w:pPr>
        <w:numPr>
          <w:ilvl w:val="12"/>
          <w:numId w:val="0"/>
        </w:numPr>
        <w:tabs>
          <w:tab w:val="left" w:pos="426"/>
          <w:tab w:val="left" w:pos="900"/>
          <w:tab w:val="left" w:pos="5954"/>
        </w:tabs>
        <w:spacing w:after="0" w:line="240" w:lineRule="auto"/>
        <w:ind w:right="-192"/>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1. Aeroklub “Krila Gacke” Otočac,</w:t>
      </w:r>
    </w:p>
    <w:p w:rsidR="00603BED" w:rsidRPr="00603BED" w:rsidRDefault="00603BED" w:rsidP="00603BED">
      <w:pPr>
        <w:numPr>
          <w:ilvl w:val="12"/>
          <w:numId w:val="0"/>
        </w:numPr>
        <w:tabs>
          <w:tab w:val="left" w:pos="426"/>
          <w:tab w:val="left" w:pos="5954"/>
        </w:tabs>
        <w:spacing w:after="0" w:line="240" w:lineRule="auto"/>
        <w:ind w:right="-192"/>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2. Hrvatski Moto-klub Otočac</w:t>
      </w:r>
    </w:p>
    <w:p w:rsidR="00603BED" w:rsidRPr="00603BED" w:rsidRDefault="00603BED" w:rsidP="00603BED">
      <w:pPr>
        <w:numPr>
          <w:ilvl w:val="12"/>
          <w:numId w:val="0"/>
        </w:numPr>
        <w:tabs>
          <w:tab w:val="left" w:pos="426"/>
          <w:tab w:val="left" w:pos="5954"/>
        </w:tabs>
        <w:spacing w:after="0" w:line="240" w:lineRule="auto"/>
        <w:ind w:right="-192"/>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 Auto klub Otočac</w:t>
      </w:r>
    </w:p>
    <w:p w:rsidR="00603BED" w:rsidRPr="00603BED" w:rsidRDefault="00603BED" w:rsidP="00603BED">
      <w:pPr>
        <w:numPr>
          <w:ilvl w:val="12"/>
          <w:numId w:val="0"/>
        </w:numPr>
        <w:tabs>
          <w:tab w:val="left" w:pos="426"/>
          <w:tab w:val="left" w:pos="5954"/>
        </w:tabs>
        <w:spacing w:after="0" w:line="240" w:lineRule="auto"/>
        <w:ind w:right="-192"/>
        <w:jc w:val="both"/>
        <w:rPr>
          <w:rFonts w:ascii="Times New Roman" w:eastAsia="Times New Roman" w:hAnsi="Times New Roman" w:cs="Times New Roman"/>
          <w:bCs/>
          <w:lang w:eastAsia="hr-HR"/>
        </w:rPr>
      </w:pPr>
      <w:r w:rsidRPr="00603BED">
        <w:rPr>
          <w:rFonts w:ascii="Times New Roman" w:eastAsia="Times New Roman" w:hAnsi="Times New Roman" w:cs="Times New Roman"/>
          <w:lang w:eastAsia="hr-HR"/>
        </w:rPr>
        <w:tab/>
        <w:t>4. Robotički klub “Robo –Otočac“.</w:t>
      </w:r>
    </w:p>
    <w:p w:rsidR="00603BED" w:rsidRPr="00603BED" w:rsidRDefault="00603BED" w:rsidP="00603BED">
      <w:pPr>
        <w:numPr>
          <w:ilvl w:val="12"/>
          <w:numId w:val="0"/>
        </w:numPr>
        <w:tabs>
          <w:tab w:val="left" w:pos="426"/>
          <w:tab w:val="left" w:pos="5954"/>
        </w:tabs>
        <w:spacing w:after="0" w:line="240" w:lineRule="auto"/>
        <w:ind w:right="-192"/>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4.</w:t>
      </w:r>
    </w:p>
    <w:p w:rsidR="00603BED" w:rsidRPr="00603BED" w:rsidRDefault="00603BED" w:rsidP="00603BED">
      <w:pPr>
        <w:tabs>
          <w:tab w:val="left" w:pos="851"/>
          <w:tab w:val="left" w:pos="5954"/>
          <w:tab w:val="left" w:pos="6840"/>
          <w:tab w:val="left" w:pos="6946"/>
        </w:tabs>
        <w:overflowPunct w:val="0"/>
        <w:autoSpaceDE w:val="0"/>
        <w:autoSpaceDN w:val="0"/>
        <w:adjustRightInd w:val="0"/>
        <w:spacing w:after="0" w:line="240" w:lineRule="auto"/>
        <w:ind w:right="-192"/>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 xml:space="preserve">Plan raspodjele sredstava prema dostavljenim Programima i planiranim aktivnostima  u 2016. godini: </w:t>
      </w:r>
    </w:p>
    <w:p w:rsidR="00603BED" w:rsidRPr="00603BED" w:rsidRDefault="00603BED" w:rsidP="00603BED">
      <w:pPr>
        <w:widowControl w:val="0"/>
        <w:tabs>
          <w:tab w:val="left" w:pos="567"/>
        </w:tabs>
        <w:suppressAutoHyphens/>
        <w:spacing w:after="0" w:line="240" w:lineRule="auto"/>
        <w:jc w:val="both"/>
        <w:rPr>
          <w:rFonts w:ascii="Times New Roman" w:eastAsia="Times New Roman" w:hAnsi="Times New Roman" w:cs="Times New Roman"/>
          <w:bCs/>
          <w:lang w:eastAsia="hr-HR"/>
        </w:rPr>
      </w:pPr>
      <w:r w:rsidRPr="00603BED">
        <w:rPr>
          <w:rFonts w:ascii="Times New Roman" w:eastAsia="Times New Roman" w:hAnsi="Times New Roman" w:cs="Times New Roman"/>
          <w:b/>
          <w:bCs/>
          <w:lang w:eastAsia="hr-HR"/>
        </w:rPr>
        <w:t xml:space="preserve">1.   </w:t>
      </w:r>
      <w:proofErr w:type="spellStart"/>
      <w:r w:rsidRPr="00603BED">
        <w:rPr>
          <w:rFonts w:ascii="Times New Roman" w:eastAsia="Times New Roman" w:hAnsi="Times New Roman" w:cs="Times New Roman"/>
          <w:b/>
          <w:bCs/>
          <w:lang w:eastAsia="hr-HR"/>
        </w:rPr>
        <w:t>Aero</w:t>
      </w:r>
      <w:proofErr w:type="spellEnd"/>
      <w:r w:rsidRPr="00603BED">
        <w:rPr>
          <w:rFonts w:ascii="Times New Roman" w:eastAsia="Times New Roman" w:hAnsi="Times New Roman" w:cs="Times New Roman"/>
          <w:b/>
          <w:bCs/>
          <w:lang w:eastAsia="hr-HR"/>
        </w:rPr>
        <w:t xml:space="preserve">  klub "Krila Gacke" </w:t>
      </w:r>
      <w:r w:rsidRPr="00603BED">
        <w:rPr>
          <w:rFonts w:ascii="Times New Roman" w:eastAsia="Times New Roman" w:hAnsi="Times New Roman" w:cs="Times New Roman"/>
          <w:b/>
          <w:bCs/>
          <w:lang w:eastAsia="hr-HR"/>
        </w:rPr>
        <w:tab/>
      </w:r>
      <w:r w:rsidRPr="00603BED">
        <w:rPr>
          <w:rFonts w:ascii="Times New Roman" w:eastAsia="Times New Roman" w:hAnsi="Times New Roman" w:cs="Times New Roman"/>
          <w:b/>
          <w:bCs/>
          <w:lang w:eastAsia="hr-HR"/>
        </w:rPr>
        <w:tab/>
      </w:r>
      <w:r w:rsidRPr="00603BED">
        <w:rPr>
          <w:rFonts w:ascii="Times New Roman" w:eastAsia="Times New Roman" w:hAnsi="Times New Roman" w:cs="Times New Roman"/>
          <w:b/>
          <w:bCs/>
          <w:lang w:eastAsia="hr-HR"/>
        </w:rPr>
        <w:tab/>
        <w:t xml:space="preserve"> 189.100,00 kn</w:t>
      </w:r>
      <w:r w:rsidRPr="00603BED">
        <w:rPr>
          <w:rFonts w:ascii="Times New Roman" w:eastAsia="Times New Roman" w:hAnsi="Times New Roman" w:cs="Times New Roman"/>
          <w:b/>
          <w:bCs/>
          <w:lang w:eastAsia="hr-HR"/>
        </w:rPr>
        <w:tab/>
      </w:r>
      <w:r w:rsidRPr="00603BED">
        <w:rPr>
          <w:rFonts w:ascii="Times New Roman" w:eastAsia="Times New Roman" w:hAnsi="Times New Roman" w:cs="Times New Roman"/>
          <w:b/>
          <w:bCs/>
          <w:lang w:eastAsia="hr-HR"/>
        </w:rPr>
        <w:tab/>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Sredstva će se izdvojiti za:     </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završetak obnove aviona DC3, uređenje unutrašnjosti za  prikazivanje multimedijalnog leta  </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iznad Gacke doline </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izrada platoa  ispred aviona,</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obnovu  lima na dva stara aviona dovučena sa </w:t>
      </w:r>
      <w:proofErr w:type="spellStart"/>
      <w:r w:rsidRPr="00603BED">
        <w:rPr>
          <w:rFonts w:ascii="Times New Roman" w:eastAsia="Times New Roman" w:hAnsi="Times New Roman" w:cs="Times New Roman"/>
          <w:lang w:eastAsia="hr-HR"/>
        </w:rPr>
        <w:t>Željave</w:t>
      </w:r>
      <w:proofErr w:type="spellEnd"/>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održavanje opreme i piste</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 postavljanje rasvjete i gromobranske instalacije na avione</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postavljanje instalacija vode i struje u hangaru</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bojanje vrata hangara i </w:t>
      </w:r>
      <w:proofErr w:type="spellStart"/>
      <w:r w:rsidRPr="00603BED">
        <w:rPr>
          <w:rFonts w:ascii="Times New Roman" w:eastAsia="Times New Roman" w:hAnsi="Times New Roman" w:cs="Times New Roman"/>
          <w:lang w:eastAsia="hr-HR"/>
        </w:rPr>
        <w:t>ograničitelja</w:t>
      </w:r>
      <w:proofErr w:type="spellEnd"/>
      <w:r w:rsidRPr="00603BED">
        <w:rPr>
          <w:rFonts w:ascii="Times New Roman" w:eastAsia="Times New Roman" w:hAnsi="Times New Roman" w:cs="Times New Roman"/>
          <w:lang w:eastAsia="hr-HR"/>
        </w:rPr>
        <w:t xml:space="preserve"> na pisti </w:t>
      </w:r>
    </w:p>
    <w:p w:rsidR="00603BED" w:rsidRPr="00603BED" w:rsidRDefault="00603BED" w:rsidP="00603BED">
      <w:pPr>
        <w:spacing w:after="0" w:line="240" w:lineRule="auto"/>
        <w:rPr>
          <w:rFonts w:ascii="Times New Roman" w:eastAsia="Times New Roman" w:hAnsi="Times New Roman" w:cs="Times New Roman"/>
          <w:b/>
          <w:bCs/>
          <w:lang w:eastAsia="hr-HR"/>
        </w:rPr>
      </w:pPr>
      <w:r w:rsidRPr="00603BED">
        <w:rPr>
          <w:rFonts w:ascii="Times New Roman" w:eastAsia="Times New Roman" w:hAnsi="Times New Roman" w:cs="Times New Roman"/>
          <w:lang w:eastAsia="hr-HR"/>
        </w:rPr>
        <w:t xml:space="preserve">- otvorenje </w:t>
      </w:r>
      <w:proofErr w:type="spellStart"/>
      <w:r w:rsidRPr="00603BED">
        <w:rPr>
          <w:rFonts w:ascii="Times New Roman" w:eastAsia="Times New Roman" w:hAnsi="Times New Roman" w:cs="Times New Roman"/>
          <w:lang w:eastAsia="hr-HR"/>
        </w:rPr>
        <w:t>avio</w:t>
      </w:r>
      <w:proofErr w:type="spellEnd"/>
      <w:r w:rsidRPr="00603BED">
        <w:rPr>
          <w:rFonts w:ascii="Times New Roman" w:eastAsia="Times New Roman" w:hAnsi="Times New Roman" w:cs="Times New Roman"/>
          <w:lang w:eastAsia="hr-HR"/>
        </w:rPr>
        <w:t>- muzeja.</w:t>
      </w:r>
    </w:p>
    <w:p w:rsidR="00603BED" w:rsidRPr="00603BED" w:rsidRDefault="00603BED" w:rsidP="00603BED">
      <w:pPr>
        <w:widowControl w:val="0"/>
        <w:tabs>
          <w:tab w:val="left" w:pos="426"/>
          <w:tab w:val="left" w:pos="5529"/>
          <w:tab w:val="left" w:pos="6096"/>
        </w:tabs>
        <w:suppressAutoHyphens/>
        <w:spacing w:after="0" w:line="240" w:lineRule="auto"/>
        <w:rPr>
          <w:rFonts w:ascii="Times New Roman" w:eastAsia="Times New Roman" w:hAnsi="Times New Roman" w:cs="Times New Roman"/>
          <w:b/>
          <w:bCs/>
          <w:lang w:eastAsia="hr-HR"/>
        </w:rPr>
      </w:pPr>
      <w:r w:rsidRPr="00603BED">
        <w:rPr>
          <w:rFonts w:ascii="Times New Roman" w:eastAsia="Times New Roman" w:hAnsi="Times New Roman" w:cs="Times New Roman"/>
          <w:b/>
          <w:bCs/>
          <w:lang w:eastAsia="hr-HR"/>
        </w:rPr>
        <w:t xml:space="preserve">2.  Hrvatski Moto-klub Otočac                                 15.000,00 kn             </w:t>
      </w:r>
    </w:p>
    <w:p w:rsidR="00603BED" w:rsidRPr="00603BED" w:rsidRDefault="00603BED" w:rsidP="00603BED">
      <w:pPr>
        <w:tabs>
          <w:tab w:val="left" w:pos="5245"/>
        </w:tabs>
        <w:spacing w:after="0" w:line="240" w:lineRule="auto"/>
        <w:jc w:val="both"/>
        <w:rPr>
          <w:rFonts w:ascii="Times New Roman" w:eastAsia="Times New Roman" w:hAnsi="Times New Roman" w:cs="Times New Roman"/>
          <w:b/>
          <w:bCs/>
          <w:lang w:eastAsia="hr-HR"/>
        </w:rPr>
      </w:pPr>
      <w:r w:rsidRPr="00603BED">
        <w:rPr>
          <w:rFonts w:ascii="Times New Roman" w:eastAsia="Times New Roman" w:hAnsi="Times New Roman" w:cs="Times New Roman"/>
          <w:lang w:eastAsia="hr-HR"/>
        </w:rPr>
        <w:t xml:space="preserve">Sredstva će se izdvojiti za:     </w:t>
      </w:r>
    </w:p>
    <w:p w:rsidR="00603BED" w:rsidRPr="00603BED" w:rsidRDefault="00603BED" w:rsidP="00603BED">
      <w:pPr>
        <w:tabs>
          <w:tab w:val="left" w:pos="5529"/>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organizaciju  Moto- susreta 2016.</w:t>
      </w:r>
    </w:p>
    <w:p w:rsidR="00603BED" w:rsidRPr="00603BED" w:rsidRDefault="00603BED" w:rsidP="00603BED">
      <w:pPr>
        <w:tabs>
          <w:tab w:val="left" w:pos="5529"/>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organizaciju međunarodne </w:t>
      </w:r>
      <w:proofErr w:type="spellStart"/>
      <w:r w:rsidRPr="00603BED">
        <w:rPr>
          <w:rFonts w:ascii="Times New Roman" w:eastAsia="Times New Roman" w:hAnsi="Times New Roman" w:cs="Times New Roman"/>
          <w:lang w:eastAsia="hr-HR"/>
        </w:rPr>
        <w:t>extreme</w:t>
      </w:r>
      <w:proofErr w:type="spellEnd"/>
      <w:r w:rsidRPr="00603BED">
        <w:rPr>
          <w:rFonts w:ascii="Times New Roman" w:eastAsia="Times New Roman" w:hAnsi="Times New Roman" w:cs="Times New Roman"/>
          <w:lang w:eastAsia="hr-HR"/>
        </w:rPr>
        <w:t xml:space="preserve">  </w:t>
      </w:r>
      <w:proofErr w:type="spellStart"/>
      <w:r w:rsidRPr="00603BED">
        <w:rPr>
          <w:rFonts w:ascii="Times New Roman" w:eastAsia="Times New Roman" w:hAnsi="Times New Roman" w:cs="Times New Roman"/>
          <w:lang w:eastAsia="hr-HR"/>
        </w:rPr>
        <w:t>Enduro</w:t>
      </w:r>
      <w:proofErr w:type="spellEnd"/>
      <w:r w:rsidRPr="00603BED">
        <w:rPr>
          <w:rFonts w:ascii="Times New Roman" w:eastAsia="Times New Roman" w:hAnsi="Times New Roman" w:cs="Times New Roman"/>
          <w:lang w:eastAsia="hr-HR"/>
        </w:rPr>
        <w:t xml:space="preserve"> utrke 2016.</w:t>
      </w:r>
    </w:p>
    <w:p w:rsidR="00603BED" w:rsidRPr="00603BED" w:rsidRDefault="00603BED" w:rsidP="00603BED">
      <w:pPr>
        <w:tabs>
          <w:tab w:val="left" w:pos="4962"/>
          <w:tab w:val="left" w:pos="567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akciju „moto - </w:t>
      </w:r>
      <w:proofErr w:type="spellStart"/>
      <w:r w:rsidRPr="00603BED">
        <w:rPr>
          <w:rFonts w:ascii="Times New Roman" w:eastAsia="Times New Roman" w:hAnsi="Times New Roman" w:cs="Times New Roman"/>
          <w:lang w:eastAsia="hr-HR"/>
        </w:rPr>
        <w:t>mrazovi</w:t>
      </w:r>
      <w:proofErr w:type="spellEnd"/>
      <w:r w:rsidRPr="00603BED">
        <w:rPr>
          <w:rFonts w:ascii="Times New Roman" w:eastAsia="Times New Roman" w:hAnsi="Times New Roman" w:cs="Times New Roman"/>
          <w:lang w:eastAsia="hr-HR"/>
        </w:rPr>
        <w:t>“ povodom Božićnih i Novogodišnjih  blagdana, posjet  Dječjem vrtiću „</w:t>
      </w:r>
      <w:proofErr w:type="spellStart"/>
      <w:r w:rsidRPr="00603BED">
        <w:rPr>
          <w:rFonts w:ascii="Times New Roman" w:eastAsia="Times New Roman" w:hAnsi="Times New Roman" w:cs="Times New Roman"/>
          <w:lang w:eastAsia="hr-HR"/>
        </w:rPr>
        <w:t>Ciciban</w:t>
      </w:r>
      <w:proofErr w:type="spellEnd"/>
      <w:r w:rsidRPr="00603BED">
        <w:rPr>
          <w:rFonts w:ascii="Times New Roman" w:eastAsia="Times New Roman" w:hAnsi="Times New Roman" w:cs="Times New Roman"/>
          <w:lang w:eastAsia="hr-HR"/>
        </w:rPr>
        <w:t>“, te prigodni i zabavni program na gradskom trgu u Otočcu.</w:t>
      </w:r>
    </w:p>
    <w:p w:rsidR="00603BED" w:rsidRPr="00603BED" w:rsidRDefault="00603BED" w:rsidP="00603BED">
      <w:pPr>
        <w:widowControl w:val="0"/>
        <w:tabs>
          <w:tab w:val="left" w:pos="5954"/>
          <w:tab w:val="left" w:pos="8222"/>
        </w:tabs>
        <w:suppressAutoHyphens/>
        <w:spacing w:after="0" w:line="240" w:lineRule="auto"/>
        <w:rPr>
          <w:rFonts w:ascii="Times New Roman" w:eastAsia="Times New Roman" w:hAnsi="Times New Roman" w:cs="Times New Roman"/>
          <w:bCs/>
          <w:lang w:eastAsia="hr-HR"/>
        </w:rPr>
      </w:pPr>
      <w:r w:rsidRPr="00603BED">
        <w:rPr>
          <w:rFonts w:ascii="Times New Roman" w:eastAsia="Times New Roman" w:hAnsi="Times New Roman" w:cs="Times New Roman"/>
          <w:b/>
          <w:bCs/>
          <w:lang w:eastAsia="hr-HR"/>
        </w:rPr>
        <w:t xml:space="preserve">3.  Auto klub Otočac                                                    4.000,00 kn                  </w:t>
      </w:r>
    </w:p>
    <w:p w:rsidR="00603BED" w:rsidRPr="00603BED" w:rsidRDefault="00603BED" w:rsidP="00603BED">
      <w:pPr>
        <w:spacing w:after="0" w:line="240" w:lineRule="auto"/>
        <w:rPr>
          <w:rFonts w:ascii="Times New Roman" w:eastAsia="Times New Roman" w:hAnsi="Times New Roman" w:cs="Times New Roman"/>
          <w:b/>
          <w:bCs/>
          <w:lang w:eastAsia="hr-HR"/>
        </w:rPr>
      </w:pPr>
      <w:r w:rsidRPr="00603BED">
        <w:rPr>
          <w:rFonts w:ascii="Times New Roman" w:eastAsia="Times New Roman" w:hAnsi="Times New Roman" w:cs="Times New Roman"/>
          <w:lang w:eastAsia="hr-HR"/>
        </w:rPr>
        <w:t>Sredstva će se izdvojiti za:</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Cs/>
          <w:lang w:eastAsia="hr-HR"/>
        </w:rPr>
        <w:t>- Organizaciju  tradicionalnih aktivnosti „</w:t>
      </w:r>
      <w:r w:rsidRPr="00603BED">
        <w:rPr>
          <w:rFonts w:ascii="Times New Roman" w:eastAsia="Times New Roman" w:hAnsi="Times New Roman" w:cs="Times New Roman"/>
          <w:lang w:eastAsia="hr-HR"/>
        </w:rPr>
        <w:t>Sigurno u prometu" i „Sigurno biciklom u prometu“</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nabavu promidžbenih materijala i troškovi javnog  informiranja,</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nabavu bljeskalica, bedževa, marama, promotivnoga materijala i</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edukaciju  iz područja prometne kulture, prometnih propisa i sigurnosnih pravila.</w:t>
      </w:r>
    </w:p>
    <w:p w:rsidR="00603BED" w:rsidRPr="00603BED" w:rsidRDefault="00603BED" w:rsidP="00603BED">
      <w:pPr>
        <w:tabs>
          <w:tab w:val="left" w:pos="5387"/>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4. Robotički klub “Robo –Otočac“                             5.000,00 kn</w:t>
      </w:r>
    </w:p>
    <w:p w:rsidR="00603BED" w:rsidRPr="00603BED" w:rsidRDefault="00603BED" w:rsidP="00603BED">
      <w:pPr>
        <w:spacing w:after="0" w:line="240" w:lineRule="auto"/>
        <w:rPr>
          <w:rFonts w:ascii="Times New Roman" w:eastAsia="Times New Roman" w:hAnsi="Times New Roman" w:cs="Times New Roman"/>
          <w:bCs/>
          <w:lang w:eastAsia="hr-HR"/>
        </w:rPr>
      </w:pPr>
      <w:r w:rsidRPr="00603BED">
        <w:rPr>
          <w:rFonts w:ascii="Times New Roman" w:eastAsia="Times New Roman" w:hAnsi="Times New Roman" w:cs="Times New Roman"/>
          <w:lang w:eastAsia="hr-HR"/>
        </w:rPr>
        <w:t>Sredstva će se izdvojiti za:</w:t>
      </w:r>
    </w:p>
    <w:p w:rsidR="00603BED" w:rsidRPr="00603BED" w:rsidRDefault="00603BED" w:rsidP="00603BED">
      <w:pPr>
        <w:widowControl w:val="0"/>
        <w:suppressAutoHyphens/>
        <w:spacing w:after="0" w:line="240" w:lineRule="auto"/>
        <w:jc w:val="both"/>
        <w:rPr>
          <w:rFonts w:ascii="Times New Roman" w:eastAsia="DejaVu Sans" w:hAnsi="Times New Roman" w:cs="Times New Roman"/>
          <w:kern w:val="2"/>
          <w:lang w:eastAsia="hr-HR"/>
        </w:rPr>
      </w:pPr>
      <w:r w:rsidRPr="00603BED">
        <w:rPr>
          <w:rFonts w:ascii="Times New Roman" w:eastAsia="DejaVu Sans" w:hAnsi="Times New Roman" w:cs="Times New Roman"/>
          <w:kern w:val="2"/>
          <w:lang w:eastAsia="hr-HR"/>
        </w:rPr>
        <w:t>-edukaciju osnovno školske i srednjoškolske mladeži iz područja robotike i srodnih djelatnosti (automatika, informatika, elektronika  i sl.)</w:t>
      </w:r>
    </w:p>
    <w:p w:rsidR="00603BED" w:rsidRPr="00603BED" w:rsidRDefault="00603BED" w:rsidP="00603BED">
      <w:pPr>
        <w:widowControl w:val="0"/>
        <w:suppressAutoHyphens/>
        <w:spacing w:after="0" w:line="240" w:lineRule="auto"/>
        <w:jc w:val="both"/>
        <w:rPr>
          <w:rFonts w:ascii="Times New Roman" w:eastAsia="DejaVu Sans" w:hAnsi="Times New Roman" w:cs="Times New Roman"/>
          <w:kern w:val="2"/>
          <w:lang w:eastAsia="hr-HR"/>
        </w:rPr>
      </w:pPr>
      <w:r w:rsidRPr="00603BED">
        <w:rPr>
          <w:rFonts w:ascii="Times New Roman" w:eastAsia="DejaVu Sans" w:hAnsi="Times New Roman" w:cs="Times New Roman"/>
          <w:kern w:val="2"/>
          <w:lang w:eastAsia="hr-HR"/>
        </w:rPr>
        <w:t>- sudjelovanje učenika na natjecanjima –robo-kupovima.</w:t>
      </w:r>
    </w:p>
    <w:p w:rsidR="00603BED" w:rsidRPr="00603BED" w:rsidRDefault="00603BED" w:rsidP="00603BED">
      <w:pPr>
        <w:widowControl w:val="0"/>
        <w:suppressAutoHyphens/>
        <w:spacing w:after="0" w:line="240" w:lineRule="auto"/>
        <w:jc w:val="both"/>
        <w:rPr>
          <w:rFonts w:ascii="Times New Roman" w:eastAsia="DejaVu Sans" w:hAnsi="Times New Roman" w:cs="Times New Roman"/>
          <w:kern w:val="2"/>
          <w:lang w:eastAsia="hr-HR"/>
        </w:rPr>
      </w:pPr>
      <w:r w:rsidRPr="00603BED">
        <w:rPr>
          <w:rFonts w:ascii="Times New Roman" w:eastAsia="DejaVu Sans" w:hAnsi="Times New Roman" w:cs="Times New Roman"/>
          <w:kern w:val="2"/>
          <w:lang w:eastAsia="hr-HR"/>
        </w:rPr>
        <w:t>- nabavu potrebnog potrošnog materijala.</w:t>
      </w:r>
    </w:p>
    <w:p w:rsidR="00603BED" w:rsidRPr="00603BED" w:rsidRDefault="00603BED" w:rsidP="00603BED">
      <w:pPr>
        <w:widowControl w:val="0"/>
        <w:suppressAutoHyphens/>
        <w:spacing w:after="0" w:line="240" w:lineRule="auto"/>
        <w:jc w:val="both"/>
        <w:rPr>
          <w:rFonts w:ascii="Times New Roman" w:eastAsia="DejaVu Sans" w:hAnsi="Times New Roman" w:cs="Times New Roman"/>
          <w:b/>
          <w:kern w:val="2"/>
          <w:lang w:eastAsia="hr-HR"/>
        </w:rPr>
      </w:pPr>
      <w:r w:rsidRPr="00603BED">
        <w:rPr>
          <w:rFonts w:ascii="Times New Roman" w:eastAsia="DejaVu Sans" w:hAnsi="Times New Roman" w:cs="Times New Roman"/>
          <w:b/>
          <w:kern w:val="2"/>
          <w:lang w:eastAsia="hr-HR"/>
        </w:rPr>
        <w:t>5. Zajednica tehničke kulture</w:t>
      </w:r>
      <w:r w:rsidRPr="00603BED">
        <w:rPr>
          <w:rFonts w:ascii="Times New Roman" w:eastAsia="DejaVu Sans" w:hAnsi="Times New Roman" w:cs="Times New Roman"/>
          <w:b/>
          <w:kern w:val="2"/>
          <w:lang w:eastAsia="hr-HR"/>
        </w:rPr>
        <w:tab/>
      </w:r>
      <w:r w:rsidRPr="00603BED">
        <w:rPr>
          <w:rFonts w:ascii="Times New Roman" w:eastAsia="DejaVu Sans" w:hAnsi="Times New Roman" w:cs="Times New Roman"/>
          <w:b/>
          <w:kern w:val="2"/>
          <w:lang w:eastAsia="hr-HR"/>
        </w:rPr>
        <w:tab/>
      </w:r>
      <w:r w:rsidRPr="00603BED">
        <w:rPr>
          <w:rFonts w:ascii="Times New Roman" w:eastAsia="DejaVu Sans" w:hAnsi="Times New Roman" w:cs="Times New Roman"/>
          <w:b/>
          <w:kern w:val="2"/>
          <w:lang w:eastAsia="hr-HR"/>
        </w:rPr>
        <w:tab/>
        <w:t xml:space="preserve">     1.000,00 kn</w:t>
      </w:r>
    </w:p>
    <w:p w:rsidR="00603BED" w:rsidRPr="00603BED" w:rsidRDefault="00603BED" w:rsidP="00603BED">
      <w:pPr>
        <w:tabs>
          <w:tab w:val="left" w:pos="360"/>
          <w:tab w:val="left" w:pos="5940"/>
          <w:tab w:val="left" w:pos="6840"/>
          <w:tab w:val="left" w:pos="8222"/>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Zajednica tehničke kulture objedinjava rad svih udruga tehničke kulture na području Grada i sredstva se izdvajaju za zajedničke materijalne troškove Zajednice. </w:t>
      </w:r>
    </w:p>
    <w:p w:rsidR="00603BED" w:rsidRPr="00603BED" w:rsidRDefault="00603BED" w:rsidP="00603BED">
      <w:pPr>
        <w:tabs>
          <w:tab w:val="left" w:pos="360"/>
          <w:tab w:val="left" w:pos="5940"/>
          <w:tab w:val="left" w:pos="6840"/>
          <w:tab w:val="left" w:pos="8222"/>
        </w:tabs>
        <w:overflowPunct w:val="0"/>
        <w:autoSpaceDE w:val="0"/>
        <w:autoSpaceDN w:val="0"/>
        <w:adjustRightInd w:val="0"/>
        <w:spacing w:after="0" w:line="240" w:lineRule="auto"/>
        <w:jc w:val="both"/>
        <w:rPr>
          <w:rFonts w:ascii="Times New Roman" w:eastAsia="Times New Roman" w:hAnsi="Times New Roman" w:cs="Times New Roman"/>
          <w:lang w:eastAsia="hr-HR"/>
        </w:rPr>
      </w:pPr>
    </w:p>
    <w:p w:rsidR="00603BED" w:rsidRPr="00603BED" w:rsidRDefault="00603BED" w:rsidP="00603BED">
      <w:pPr>
        <w:tabs>
          <w:tab w:val="left" w:pos="360"/>
          <w:tab w:val="left" w:pos="684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REKAPITULACIJA</w:t>
      </w:r>
    </w:p>
    <w:p w:rsidR="00603BED" w:rsidRPr="00603BED" w:rsidRDefault="00603BED" w:rsidP="00603BED">
      <w:pPr>
        <w:tabs>
          <w:tab w:val="left" w:pos="360"/>
          <w:tab w:val="left" w:pos="5940"/>
          <w:tab w:val="left" w:pos="684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Aeroklub " Krila Gacke“                                             189.100,00</w:t>
      </w:r>
    </w:p>
    <w:p w:rsidR="00603BED" w:rsidRPr="00603BED" w:rsidRDefault="00603BED" w:rsidP="00603BED">
      <w:pPr>
        <w:numPr>
          <w:ilvl w:val="12"/>
          <w:numId w:val="0"/>
        </w:numPr>
        <w:tabs>
          <w:tab w:val="left" w:pos="360"/>
          <w:tab w:val="left" w:pos="5940"/>
          <w:tab w:val="left" w:pos="684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 Hrvatski  Moto- klub Otočac                                          15.000,00</w:t>
      </w:r>
    </w:p>
    <w:p w:rsidR="00603BED" w:rsidRPr="00603BED" w:rsidRDefault="00603BED" w:rsidP="00603BED">
      <w:pPr>
        <w:tabs>
          <w:tab w:val="left" w:pos="360"/>
          <w:tab w:val="left" w:pos="5940"/>
          <w:tab w:val="left" w:pos="6840"/>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3. Autoklub Otočac                                                              4.000,00</w:t>
      </w:r>
    </w:p>
    <w:p w:rsidR="00603BED" w:rsidRPr="00603BED" w:rsidRDefault="00603BED" w:rsidP="00603BED">
      <w:pPr>
        <w:widowControl w:val="0"/>
        <w:suppressAutoHyphens/>
        <w:spacing w:after="0" w:line="240" w:lineRule="auto"/>
        <w:jc w:val="both"/>
        <w:rPr>
          <w:rFonts w:ascii="Times New Roman" w:eastAsia="DejaVu Sans" w:hAnsi="Times New Roman" w:cs="Times New Roman"/>
          <w:b/>
          <w:kern w:val="2"/>
          <w:lang w:eastAsia="hr-HR"/>
        </w:rPr>
      </w:pPr>
      <w:r w:rsidRPr="00603BED">
        <w:rPr>
          <w:rFonts w:ascii="Times New Roman" w:eastAsia="DejaVu Sans" w:hAnsi="Times New Roman" w:cs="Times New Roman"/>
          <w:b/>
          <w:kern w:val="2"/>
          <w:lang w:eastAsia="hr-HR"/>
        </w:rPr>
        <w:t>4. Robotički klub “Robo –Otočac“</w:t>
      </w:r>
      <w:r w:rsidRPr="00603BED">
        <w:rPr>
          <w:rFonts w:ascii="Times New Roman" w:eastAsia="DejaVu Sans" w:hAnsi="Times New Roman" w:cs="Times New Roman"/>
          <w:b/>
          <w:kern w:val="2"/>
          <w:lang w:eastAsia="hr-HR"/>
        </w:rPr>
        <w:tab/>
      </w:r>
      <w:r w:rsidRPr="00603BED">
        <w:rPr>
          <w:rFonts w:ascii="Times New Roman" w:eastAsia="DejaVu Sans" w:hAnsi="Times New Roman" w:cs="Times New Roman"/>
          <w:b/>
          <w:kern w:val="2"/>
          <w:lang w:eastAsia="hr-HR"/>
        </w:rPr>
        <w:tab/>
      </w:r>
      <w:r w:rsidRPr="00603BED">
        <w:rPr>
          <w:rFonts w:ascii="Times New Roman" w:eastAsia="DejaVu Sans" w:hAnsi="Times New Roman" w:cs="Times New Roman"/>
          <w:b/>
          <w:kern w:val="2"/>
          <w:lang w:eastAsia="hr-HR"/>
        </w:rPr>
        <w:tab/>
        <w:t xml:space="preserve">          5.000,00</w:t>
      </w:r>
    </w:p>
    <w:p w:rsidR="00603BED" w:rsidRPr="00603BED" w:rsidRDefault="00603BED" w:rsidP="00603BED">
      <w:pPr>
        <w:widowControl w:val="0"/>
        <w:suppressAutoHyphens/>
        <w:spacing w:after="0" w:line="240" w:lineRule="auto"/>
        <w:jc w:val="both"/>
        <w:rPr>
          <w:rFonts w:ascii="Times New Roman" w:eastAsia="DejaVu Sans" w:hAnsi="Times New Roman" w:cs="Times New Roman"/>
          <w:b/>
          <w:kern w:val="2"/>
          <w:u w:val="single"/>
          <w:lang w:eastAsia="hr-HR"/>
        </w:rPr>
      </w:pPr>
      <w:r w:rsidRPr="00603BED">
        <w:rPr>
          <w:rFonts w:ascii="Times New Roman" w:eastAsia="DejaVu Sans" w:hAnsi="Times New Roman" w:cs="Times New Roman"/>
          <w:b/>
          <w:bCs/>
          <w:kern w:val="2"/>
          <w:u w:val="single"/>
          <w:lang w:eastAsia="hr-HR"/>
        </w:rPr>
        <w:t>5. Zajednica tehničke kulture</w:t>
      </w:r>
      <w:r w:rsidRPr="00603BED">
        <w:rPr>
          <w:rFonts w:ascii="Times New Roman" w:eastAsia="DejaVu Sans" w:hAnsi="Times New Roman" w:cs="Times New Roman"/>
          <w:b/>
          <w:bCs/>
          <w:kern w:val="2"/>
          <w:u w:val="single"/>
          <w:lang w:eastAsia="hr-HR"/>
        </w:rPr>
        <w:tab/>
      </w:r>
      <w:r w:rsidRPr="00603BED">
        <w:rPr>
          <w:rFonts w:ascii="Times New Roman" w:eastAsia="DejaVu Sans" w:hAnsi="Times New Roman" w:cs="Times New Roman"/>
          <w:b/>
          <w:bCs/>
          <w:kern w:val="2"/>
          <w:u w:val="single"/>
          <w:lang w:eastAsia="hr-HR"/>
        </w:rPr>
        <w:tab/>
      </w:r>
      <w:r w:rsidRPr="00603BED">
        <w:rPr>
          <w:rFonts w:ascii="Times New Roman" w:eastAsia="DejaVu Sans" w:hAnsi="Times New Roman" w:cs="Times New Roman"/>
          <w:b/>
          <w:bCs/>
          <w:kern w:val="2"/>
          <w:u w:val="single"/>
          <w:lang w:eastAsia="hr-HR"/>
        </w:rPr>
        <w:tab/>
      </w:r>
      <w:r w:rsidRPr="00603BED">
        <w:rPr>
          <w:rFonts w:ascii="Times New Roman" w:eastAsia="DejaVu Sans" w:hAnsi="Times New Roman" w:cs="Times New Roman"/>
          <w:b/>
          <w:bCs/>
          <w:kern w:val="2"/>
          <w:u w:val="single"/>
          <w:lang w:eastAsia="hr-HR"/>
        </w:rPr>
        <w:tab/>
        <w:t xml:space="preserve">          1.000,00</w:t>
      </w:r>
    </w:p>
    <w:p w:rsidR="00603BED" w:rsidRPr="00603BED" w:rsidRDefault="00603BED" w:rsidP="00603BED">
      <w:pPr>
        <w:tabs>
          <w:tab w:val="left" w:pos="851"/>
          <w:tab w:val="left" w:pos="5954"/>
          <w:tab w:val="left" w:pos="6840"/>
          <w:tab w:val="left" w:pos="6946"/>
        </w:tabs>
        <w:overflowPunct w:val="0"/>
        <w:autoSpaceDE w:val="0"/>
        <w:autoSpaceDN w:val="0"/>
        <w:adjustRightInd w:val="0"/>
        <w:spacing w:after="0" w:line="240" w:lineRule="auto"/>
        <w:ind w:right="-192"/>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UKUPNO                                                                         214.100,00    </w:t>
      </w:r>
    </w:p>
    <w:p w:rsidR="00603BED" w:rsidRPr="00603BED" w:rsidRDefault="00603BED" w:rsidP="00603BED">
      <w:pPr>
        <w:tabs>
          <w:tab w:val="left" w:pos="851"/>
          <w:tab w:val="left" w:pos="5954"/>
          <w:tab w:val="left" w:pos="6840"/>
          <w:tab w:val="left" w:pos="6946"/>
        </w:tabs>
        <w:overflowPunct w:val="0"/>
        <w:autoSpaceDE w:val="0"/>
        <w:autoSpaceDN w:val="0"/>
        <w:adjustRightInd w:val="0"/>
        <w:spacing w:after="0" w:line="240" w:lineRule="auto"/>
        <w:ind w:right="-192"/>
        <w:jc w:val="both"/>
        <w:rPr>
          <w:rFonts w:ascii="Times New Roman" w:eastAsia="Times New Roman" w:hAnsi="Times New Roman" w:cs="Times New Roman"/>
          <w:b/>
          <w:lang w:eastAsia="hr-HR"/>
        </w:rPr>
      </w:pPr>
    </w:p>
    <w:p w:rsidR="00603BED" w:rsidRPr="00603BED" w:rsidRDefault="00603BED" w:rsidP="00603BED">
      <w:pPr>
        <w:tabs>
          <w:tab w:val="left" w:pos="851"/>
          <w:tab w:val="left" w:pos="5954"/>
          <w:tab w:val="left" w:pos="6840"/>
          <w:tab w:val="left" w:pos="6946"/>
        </w:tabs>
        <w:overflowPunct w:val="0"/>
        <w:autoSpaceDE w:val="0"/>
        <w:autoSpaceDN w:val="0"/>
        <w:adjustRightInd w:val="0"/>
        <w:spacing w:after="0" w:line="240" w:lineRule="auto"/>
        <w:ind w:right="-192"/>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5.</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Aktivnosti i poslovi iz Članka 2. ovog Programa od  posebnog su značaja za Grad Otočac. U 2016. godini rad udruga tehničke kulture na području Grada pratit će i objedinjavati Zajednica tehničke kulture Grada Otočca.</w:t>
      </w:r>
    </w:p>
    <w:p w:rsidR="00603BED" w:rsidRPr="00603BED" w:rsidRDefault="00603BED" w:rsidP="00603BED">
      <w:pPr>
        <w:tabs>
          <w:tab w:val="left" w:pos="426"/>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6.</w:t>
      </w:r>
    </w:p>
    <w:p w:rsidR="00603BED" w:rsidRPr="00603BED" w:rsidRDefault="00603BED" w:rsidP="00603BED">
      <w:pPr>
        <w:tabs>
          <w:tab w:val="left" w:pos="426"/>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Sredstvima za ostvarivanje ovog Programa raspolaže Gradonačelnik  kao </w:t>
      </w:r>
      <w:proofErr w:type="spellStart"/>
      <w:r w:rsidRPr="00603BED">
        <w:rPr>
          <w:rFonts w:ascii="Times New Roman" w:eastAsia="Times New Roman" w:hAnsi="Times New Roman" w:cs="Times New Roman"/>
          <w:lang w:eastAsia="hr-HR"/>
        </w:rPr>
        <w:t>naredbodavatelj</w:t>
      </w:r>
      <w:proofErr w:type="spellEnd"/>
      <w:r w:rsidRPr="00603BED">
        <w:rPr>
          <w:rFonts w:ascii="Times New Roman" w:eastAsia="Times New Roman" w:hAnsi="Times New Roman" w:cs="Times New Roman"/>
          <w:lang w:eastAsia="hr-HR"/>
        </w:rPr>
        <w:t xml:space="preserve"> za njegovo izvršenje. Jedinstveni upravni odjel Grada-Odsjek za financije vršit će doznaku sredstava na temelju potrebne  dokumentacije i  zahtjeva korisnika.</w:t>
      </w:r>
    </w:p>
    <w:p w:rsidR="00603BED" w:rsidRPr="00603BED" w:rsidRDefault="00603BED" w:rsidP="00603BED">
      <w:pPr>
        <w:tabs>
          <w:tab w:val="left" w:pos="567"/>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7.</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Ovaj Program stupa na snagu danom objave u “Službenom vjesniku Grada Otočca” a primjenjuje se od 1. siječnja  2016. godine.</w:t>
      </w:r>
    </w:p>
    <w:p w:rsidR="00603BED" w:rsidRPr="00603BED" w:rsidRDefault="00603BED" w:rsidP="00603BED">
      <w:pPr>
        <w:tabs>
          <w:tab w:val="left" w:pos="567"/>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KLASA: 630-01/15-01/2</w:t>
      </w:r>
    </w:p>
    <w:p w:rsidR="00603BED" w:rsidRPr="00603BED" w:rsidRDefault="00603BED" w:rsidP="00603BED">
      <w:pPr>
        <w:tabs>
          <w:tab w:val="left" w:pos="567"/>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URBROJ: 2125/02-01-15-3</w:t>
      </w:r>
      <w:r w:rsidRPr="00603BED">
        <w:rPr>
          <w:rFonts w:ascii="Times New Roman" w:eastAsia="Times New Roman" w:hAnsi="Times New Roman" w:cs="Times New Roman"/>
          <w:lang w:eastAsia="hr-HR"/>
        </w:rPr>
        <w:tab/>
        <w:t xml:space="preserve">         </w:t>
      </w:r>
    </w:p>
    <w:p w:rsidR="00603BED" w:rsidRPr="00603BED" w:rsidRDefault="00603BED" w:rsidP="00603BED">
      <w:pPr>
        <w:tabs>
          <w:tab w:val="left" w:pos="567"/>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Otočac,1.12. 2015.</w:t>
      </w:r>
    </w:p>
    <w:p w:rsidR="00603BED" w:rsidRPr="00603BED" w:rsidRDefault="00603BED" w:rsidP="00603BED">
      <w:pPr>
        <w:tabs>
          <w:tab w:val="left" w:pos="567"/>
          <w:tab w:val="left" w:pos="5954"/>
        </w:tabs>
        <w:overflowPunct w:val="0"/>
        <w:autoSpaceDE w:val="0"/>
        <w:autoSpaceDN w:val="0"/>
        <w:adjustRightInd w:val="0"/>
        <w:spacing w:after="0" w:line="240" w:lineRule="auto"/>
        <w:jc w:val="right"/>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Predsjednik</w:t>
      </w:r>
    </w:p>
    <w:p w:rsidR="00603BED" w:rsidRPr="00603BED" w:rsidRDefault="00603BED" w:rsidP="00603BED">
      <w:pPr>
        <w:tabs>
          <w:tab w:val="left" w:pos="567"/>
          <w:tab w:val="left" w:pos="5954"/>
        </w:tabs>
        <w:overflowPunct w:val="0"/>
        <w:autoSpaceDE w:val="0"/>
        <w:autoSpaceDN w:val="0"/>
        <w:adjustRightInd w:val="0"/>
        <w:spacing w:after="0" w:line="240" w:lineRule="auto"/>
        <w:jc w:val="right"/>
        <w:rPr>
          <w:rFonts w:ascii="Times New Roman" w:eastAsia="Times New Roman" w:hAnsi="Times New Roman" w:cs="Times New Roman"/>
          <w:u w:val="single"/>
          <w:lang w:eastAsia="hr-HR"/>
        </w:rPr>
      </w:pPr>
      <w:r w:rsidRPr="00603BED">
        <w:rPr>
          <w:rFonts w:ascii="Times New Roman" w:eastAsia="Times New Roman" w:hAnsi="Times New Roman" w:cs="Times New Roman"/>
          <w:b/>
          <w:lang w:eastAsia="hr-HR"/>
        </w:rPr>
        <w:tab/>
        <w:t xml:space="preserve">           </w:t>
      </w:r>
      <w:r w:rsidRPr="00603BED">
        <w:rPr>
          <w:rFonts w:ascii="Times New Roman" w:eastAsia="Times New Roman" w:hAnsi="Times New Roman" w:cs="Times New Roman"/>
          <w:u w:val="single"/>
          <w:lang w:eastAsia="hr-HR"/>
        </w:rPr>
        <w:t>Slaven Prpić,dipl. uč., v.r.</w:t>
      </w:r>
    </w:p>
    <w:p w:rsidR="00603BED" w:rsidRPr="00603BED" w:rsidRDefault="00603BED" w:rsidP="00603BED">
      <w:pPr>
        <w:spacing w:after="0" w:line="240" w:lineRule="auto"/>
        <w:rPr>
          <w:rFonts w:ascii="Times New Roman" w:eastAsia="Times New Roman" w:hAnsi="Times New Roman" w:cs="Times New Roman"/>
          <w:lang w:eastAsia="hr-HR"/>
        </w:rPr>
      </w:pPr>
    </w:p>
    <w:p w:rsidR="00603BED" w:rsidRPr="00603BED" w:rsidRDefault="00603BED" w:rsidP="00603BED">
      <w:pPr>
        <w:numPr>
          <w:ilvl w:val="12"/>
          <w:numId w:val="0"/>
        </w:numPr>
        <w:tabs>
          <w:tab w:val="left" w:pos="426"/>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Na temelju  članka 9a. Zakona o financiranju javnih potreba u kulturi („Narodne novine“ broj: 47/90, 27/93 i 38/09), članka 32. Zakona o udrugama („Narodne novine“ br. 74/14), članka 3., st. 2. Uredbe o kriterijima, mjerilima i postupcima financiranja i ugovaranja programa i projekata od interesa za opće dobro koje provode udruge („Narodne novine“ 26/15), članka 11. Odluke o </w:t>
      </w:r>
      <w:r w:rsidRPr="00603BED">
        <w:rPr>
          <w:rFonts w:ascii="Times New Roman" w:eastAsia="Times New Roman" w:hAnsi="Times New Roman" w:cs="Times New Roman"/>
          <w:lang w:eastAsia="hr-HR"/>
        </w:rPr>
        <w:lastRenderedPageBreak/>
        <w:t xml:space="preserve">kriterijima za određivanje prioriteta za dodjelu financijskih sredstava programima i projektima od posebnog interesa za Grad Otočac ("Službeni vjesnik Grada Otočca" br. 3/15)   i članka 27. Statuta Grada Otočca (“Službeni vjesnik Grada Otočca” broj 1/13), Gradsko vijeće Grada Otočca na </w:t>
      </w:r>
      <w:r w:rsidRPr="00603BED">
        <w:rPr>
          <w:rFonts w:ascii="Times New Roman" w:eastAsia="Times New Roman" w:hAnsi="Times New Roman" w:cs="Times New Roman"/>
          <w:lang w:eastAsia="hr-HR"/>
        </w:rPr>
        <w:softHyphen/>
        <w:t>13. sjednici održanoj 01. prosinca  2015. god.  donosi</w:t>
      </w:r>
    </w:p>
    <w:p w:rsidR="00603BED" w:rsidRPr="00603BED" w:rsidRDefault="00603BED" w:rsidP="00603BED">
      <w:pPr>
        <w:keepNext/>
        <w:widowControl w:val="0"/>
        <w:numPr>
          <w:ilvl w:val="12"/>
          <w:numId w:val="0"/>
        </w:numPr>
        <w:tabs>
          <w:tab w:val="left" w:pos="6237"/>
        </w:tabs>
        <w:overflowPunct w:val="0"/>
        <w:autoSpaceDE w:val="0"/>
        <w:autoSpaceDN w:val="0"/>
        <w:adjustRightInd w:val="0"/>
        <w:spacing w:after="0" w:line="240" w:lineRule="auto"/>
        <w:jc w:val="center"/>
        <w:outlineLvl w:val="2"/>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P R O G R A M </w:t>
      </w:r>
    </w:p>
    <w:p w:rsidR="00603BED" w:rsidRPr="00603BED" w:rsidRDefault="00603BED" w:rsidP="00603BED">
      <w:pPr>
        <w:keepNext/>
        <w:widowControl w:val="0"/>
        <w:numPr>
          <w:ilvl w:val="12"/>
          <w:numId w:val="0"/>
        </w:numPr>
        <w:tabs>
          <w:tab w:val="left" w:pos="6237"/>
        </w:tabs>
        <w:overflowPunct w:val="0"/>
        <w:autoSpaceDE w:val="0"/>
        <w:autoSpaceDN w:val="0"/>
        <w:adjustRightInd w:val="0"/>
        <w:spacing w:after="0" w:line="240" w:lineRule="auto"/>
        <w:jc w:val="center"/>
        <w:outlineLvl w:val="2"/>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javnih potreba Grada Otočca u kulturi za 2016. godinu</w:t>
      </w:r>
    </w:p>
    <w:p w:rsidR="00603BED" w:rsidRPr="00603BED" w:rsidRDefault="00603BED" w:rsidP="00603BED">
      <w:pPr>
        <w:numPr>
          <w:ilvl w:val="12"/>
          <w:numId w:val="0"/>
        </w:numPr>
        <w:tabs>
          <w:tab w:val="left" w:pos="851"/>
          <w:tab w:val="left" w:pos="623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w:t>
      </w:r>
    </w:p>
    <w:p w:rsidR="00603BED" w:rsidRPr="00603BED" w:rsidRDefault="00603BED" w:rsidP="00603BED">
      <w:pPr>
        <w:numPr>
          <w:ilvl w:val="12"/>
          <w:numId w:val="0"/>
        </w:numPr>
        <w:tabs>
          <w:tab w:val="left" w:pos="426"/>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Programom javnih potreba u kulturi utvrđuju se aktivnosti, poslovi i djelatnosti u kulturi  u svrhu promicanja kulturnih vrijednosti, njegovanja kulturne baštine i stvaranja kulturnog ozračja u Gradu Otočcu. Planirana sredstva u Proračunu Grada Otočca namjenski će se koristiti u 2016. godini za sljedeće aktivnosti: </w:t>
      </w:r>
    </w:p>
    <w:p w:rsidR="00603BED" w:rsidRPr="00603BED" w:rsidRDefault="00603BED" w:rsidP="00603BED">
      <w:pPr>
        <w:numPr>
          <w:ilvl w:val="12"/>
          <w:numId w:val="0"/>
        </w:numPr>
        <w:tabs>
          <w:tab w:val="left" w:pos="851"/>
        </w:tabs>
        <w:spacing w:after="0" w:line="240" w:lineRule="auto"/>
        <w:ind w:left="851"/>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 djelatnosti i programi ustanova u kulturi,</w:t>
      </w:r>
    </w:p>
    <w:p w:rsidR="00603BED" w:rsidRPr="00603BED" w:rsidRDefault="00603BED" w:rsidP="00603BED">
      <w:pPr>
        <w:numPr>
          <w:ilvl w:val="12"/>
          <w:numId w:val="0"/>
        </w:numPr>
        <w:tabs>
          <w:tab w:val="left" w:pos="6237"/>
        </w:tabs>
        <w:spacing w:after="0" w:line="240" w:lineRule="auto"/>
        <w:ind w:left="9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2. promicanje kulture i razvoj kulturnog amaterizma,</w:t>
      </w:r>
    </w:p>
    <w:p w:rsidR="00603BED" w:rsidRPr="00603BED" w:rsidRDefault="00603BED" w:rsidP="00603BED">
      <w:pPr>
        <w:numPr>
          <w:ilvl w:val="12"/>
          <w:numId w:val="0"/>
        </w:numPr>
        <w:tabs>
          <w:tab w:val="left" w:pos="6237"/>
        </w:tabs>
        <w:spacing w:after="0" w:line="240" w:lineRule="auto"/>
        <w:ind w:left="9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3. poticanje i organiziranje posebnih programa u kulturi,</w:t>
      </w:r>
    </w:p>
    <w:p w:rsidR="00603BED" w:rsidRPr="00603BED" w:rsidRDefault="00603BED" w:rsidP="00603BED">
      <w:pPr>
        <w:numPr>
          <w:ilvl w:val="12"/>
          <w:numId w:val="0"/>
        </w:numPr>
        <w:tabs>
          <w:tab w:val="left" w:pos="6237"/>
        </w:tabs>
        <w:spacing w:after="0" w:line="240" w:lineRule="auto"/>
        <w:ind w:left="9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4. kulturne manifestacije u organizaciji ili pod pokroviteljstvom Grada,</w:t>
      </w:r>
    </w:p>
    <w:p w:rsidR="00603BED" w:rsidRPr="00603BED" w:rsidRDefault="00603BED" w:rsidP="00603BED">
      <w:pPr>
        <w:numPr>
          <w:ilvl w:val="12"/>
          <w:numId w:val="0"/>
        </w:numPr>
        <w:tabs>
          <w:tab w:val="left" w:pos="6237"/>
        </w:tabs>
        <w:spacing w:after="0" w:line="240" w:lineRule="auto"/>
        <w:ind w:left="9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5. zaštita spomenika kulture,</w:t>
      </w:r>
    </w:p>
    <w:p w:rsidR="00603BED" w:rsidRPr="00603BED" w:rsidRDefault="00603BED" w:rsidP="00603BED">
      <w:pPr>
        <w:numPr>
          <w:ilvl w:val="12"/>
          <w:numId w:val="0"/>
        </w:numPr>
        <w:tabs>
          <w:tab w:val="left" w:pos="6237"/>
        </w:tabs>
        <w:spacing w:after="0" w:line="240" w:lineRule="auto"/>
        <w:ind w:left="9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6. tekuće donacije vjerskim zajednicama i</w:t>
      </w:r>
    </w:p>
    <w:p w:rsidR="00603BED" w:rsidRPr="00603BED" w:rsidRDefault="00603BED" w:rsidP="00603BED">
      <w:pPr>
        <w:numPr>
          <w:ilvl w:val="12"/>
          <w:numId w:val="0"/>
        </w:numPr>
        <w:tabs>
          <w:tab w:val="left" w:pos="6237"/>
        </w:tabs>
        <w:spacing w:after="0" w:line="240" w:lineRule="auto"/>
        <w:ind w:left="9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7. stipendiranje studenata </w:t>
      </w:r>
    </w:p>
    <w:p w:rsidR="00603BED" w:rsidRPr="00603BED" w:rsidRDefault="00603BED" w:rsidP="00603BED">
      <w:pPr>
        <w:numPr>
          <w:ilvl w:val="12"/>
          <w:numId w:val="0"/>
        </w:numPr>
        <w:tabs>
          <w:tab w:val="left" w:pos="4111"/>
          <w:tab w:val="left" w:pos="623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2.</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NA PODRUČJU GRADA OTOČCA DJELUJU DVIJE USTANOVE U KULTURI :</w:t>
      </w:r>
    </w:p>
    <w:p w:rsidR="00603BED" w:rsidRPr="00603BED" w:rsidRDefault="00603BED" w:rsidP="00603BED">
      <w:pPr>
        <w:numPr>
          <w:ilvl w:val="12"/>
          <w:numId w:val="0"/>
        </w:numPr>
        <w:tabs>
          <w:tab w:val="left" w:pos="851"/>
          <w:tab w:val="left" w:pos="6237"/>
        </w:tabs>
        <w:spacing w:after="0" w:line="240" w:lineRule="auto"/>
        <w:rPr>
          <w:rFonts w:ascii="Times New Roman" w:eastAsia="Times New Roman" w:hAnsi="Times New Roman" w:cs="Times New Roman"/>
          <w:b/>
          <w:i/>
          <w:lang w:eastAsia="hr-HR"/>
        </w:rPr>
      </w:pPr>
      <w:r w:rsidRPr="00603BED">
        <w:rPr>
          <w:rFonts w:ascii="Times New Roman" w:eastAsia="Times New Roman" w:hAnsi="Times New Roman" w:cs="Times New Roman"/>
          <w:b/>
          <w:i/>
          <w:lang w:eastAsia="hr-HR"/>
        </w:rPr>
        <w:t xml:space="preserve">    I.  </w:t>
      </w:r>
      <w:proofErr w:type="spellStart"/>
      <w:r w:rsidRPr="00603BED">
        <w:rPr>
          <w:rFonts w:ascii="Times New Roman" w:eastAsia="Times New Roman" w:hAnsi="Times New Roman" w:cs="Times New Roman"/>
          <w:b/>
          <w:i/>
          <w:lang w:eastAsia="hr-HR"/>
        </w:rPr>
        <w:t>Gacko</w:t>
      </w:r>
      <w:proofErr w:type="spellEnd"/>
      <w:r w:rsidRPr="00603BED">
        <w:rPr>
          <w:rFonts w:ascii="Times New Roman" w:eastAsia="Times New Roman" w:hAnsi="Times New Roman" w:cs="Times New Roman"/>
          <w:b/>
          <w:i/>
          <w:lang w:eastAsia="hr-HR"/>
        </w:rPr>
        <w:t xml:space="preserve"> pučko otvoreno učilište Otočac i </w:t>
      </w:r>
    </w:p>
    <w:p w:rsidR="00603BED" w:rsidRPr="00603BED" w:rsidRDefault="00603BED" w:rsidP="00603BED">
      <w:pPr>
        <w:numPr>
          <w:ilvl w:val="12"/>
          <w:numId w:val="0"/>
        </w:numPr>
        <w:tabs>
          <w:tab w:val="left" w:pos="851"/>
          <w:tab w:val="left" w:pos="6237"/>
        </w:tabs>
        <w:spacing w:after="0" w:line="240" w:lineRule="auto"/>
        <w:rPr>
          <w:rFonts w:ascii="Times New Roman" w:eastAsia="Times New Roman" w:hAnsi="Times New Roman" w:cs="Times New Roman"/>
          <w:b/>
          <w:i/>
          <w:lang w:eastAsia="hr-HR"/>
        </w:rPr>
      </w:pPr>
      <w:r w:rsidRPr="00603BED">
        <w:rPr>
          <w:rFonts w:ascii="Times New Roman" w:eastAsia="Times New Roman" w:hAnsi="Times New Roman" w:cs="Times New Roman"/>
          <w:b/>
          <w:i/>
          <w:lang w:eastAsia="hr-HR"/>
        </w:rPr>
        <w:t xml:space="preserve">    II. Javna ustanova Narodna knjižnica Otočac.</w:t>
      </w:r>
    </w:p>
    <w:p w:rsidR="00603BED" w:rsidRPr="00603BED" w:rsidRDefault="00603BED" w:rsidP="00603BED">
      <w:pPr>
        <w:numPr>
          <w:ilvl w:val="12"/>
          <w:numId w:val="0"/>
        </w:numPr>
        <w:tabs>
          <w:tab w:val="left" w:pos="284"/>
          <w:tab w:val="left" w:pos="851"/>
          <w:tab w:val="left" w:pos="6237"/>
        </w:tabs>
        <w:overflowPunct w:val="0"/>
        <w:autoSpaceDE w:val="0"/>
        <w:autoSpaceDN w:val="0"/>
        <w:adjustRightInd w:val="0"/>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i/>
          <w:lang w:eastAsia="hr-HR"/>
        </w:rPr>
        <w:t xml:space="preserve">I. </w:t>
      </w:r>
      <w:proofErr w:type="spellStart"/>
      <w:r w:rsidRPr="00603BED">
        <w:rPr>
          <w:rFonts w:ascii="Times New Roman" w:eastAsia="Times New Roman" w:hAnsi="Times New Roman" w:cs="Times New Roman"/>
          <w:b/>
          <w:i/>
          <w:lang w:eastAsia="hr-HR"/>
        </w:rPr>
        <w:t>Gacko</w:t>
      </w:r>
      <w:proofErr w:type="spellEnd"/>
      <w:r w:rsidRPr="00603BED">
        <w:rPr>
          <w:rFonts w:ascii="Times New Roman" w:eastAsia="Times New Roman" w:hAnsi="Times New Roman" w:cs="Times New Roman"/>
          <w:b/>
          <w:i/>
          <w:lang w:eastAsia="hr-HR"/>
        </w:rPr>
        <w:t xml:space="preserve"> pučko otvoreno učilište Otočac</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proofErr w:type="spellStart"/>
      <w:r w:rsidRPr="00603BED">
        <w:rPr>
          <w:rFonts w:ascii="Times New Roman" w:eastAsia="Times New Roman" w:hAnsi="Times New Roman" w:cs="Times New Roman"/>
          <w:lang w:eastAsia="hr-HR"/>
        </w:rPr>
        <w:t>Gacko</w:t>
      </w:r>
      <w:proofErr w:type="spellEnd"/>
      <w:r w:rsidRPr="00603BED">
        <w:rPr>
          <w:rFonts w:ascii="Times New Roman" w:eastAsia="Times New Roman" w:hAnsi="Times New Roman" w:cs="Times New Roman"/>
          <w:lang w:eastAsia="hr-HR"/>
        </w:rPr>
        <w:t xml:space="preserve"> pučko otvoreno učilište Otočac (u daljnjem tekstu Učilište) je javna ustanova za naobrazbu i kulturu koja djeluje od 1962. godine kada je osnovana. Djeluje u zgradi koja je spomenik kulture od nacionalnog značaja i koja je od 1986. godine u vlasništvu Hrvatskog sabora. U Učilištu se prikazuju kazališne i druge predstave, raznovrsni sadržaji kulture i obrazovanja, ugošćuju se eminentni znanstvenici, umjetnici, pisci, ljubitelji i izvođači  kulturno-umjetničkog amaterizma.</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Od svog osnutka do danas Učilište se potvrđuje kao čuvar lokalne kulturno – povijesne baštine koju afirmira u svekolikosti hrvatskog kulturnog života, a sudjeluje i u obilježavanju svih značajnijih datuma i prigoda u društvenom životu Grada Otočca i šire.</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Osim za redovnu djelatnost Učilište svoj prostor ustupa i ostalim zainteresiranim subjektima, bilo da samostalno organiziraju pojedina događanja ili u suradnji s Učilištem.</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U sastavu Učilišta djeluju: Muzej Gacke, Folklorno društvo "Otočac", tamburaška sekcija, pjevački zbor, dječja dramska sekcija, dječji pjevački zbor i Amatersko kazalište „ </w:t>
      </w:r>
      <w:proofErr w:type="spellStart"/>
      <w:r w:rsidRPr="00603BED">
        <w:rPr>
          <w:rFonts w:ascii="Times New Roman" w:eastAsia="Times New Roman" w:hAnsi="Times New Roman" w:cs="Times New Roman"/>
          <w:lang w:eastAsia="hr-HR"/>
        </w:rPr>
        <w:t>Arupium</w:t>
      </w:r>
      <w:proofErr w:type="spellEnd"/>
      <w:r w:rsidRPr="00603BED">
        <w:rPr>
          <w:rFonts w:ascii="Times New Roman" w:eastAsia="Times New Roman" w:hAnsi="Times New Roman" w:cs="Times New Roman"/>
          <w:lang w:eastAsia="hr-HR"/>
        </w:rPr>
        <w:t xml:space="preserve"> “ u 2015. godini obnovljena je i </w:t>
      </w:r>
      <w:proofErr w:type="spellStart"/>
      <w:r w:rsidRPr="00603BED">
        <w:rPr>
          <w:rFonts w:ascii="Times New Roman" w:eastAsia="Times New Roman" w:hAnsi="Times New Roman" w:cs="Times New Roman"/>
          <w:lang w:eastAsia="hr-HR"/>
        </w:rPr>
        <w:t>kinotečna</w:t>
      </w:r>
      <w:proofErr w:type="spellEnd"/>
      <w:r w:rsidRPr="00603BED">
        <w:rPr>
          <w:rFonts w:ascii="Times New Roman" w:eastAsia="Times New Roman" w:hAnsi="Times New Roman" w:cs="Times New Roman"/>
          <w:lang w:eastAsia="hr-HR"/>
        </w:rPr>
        <w:t xml:space="preserve"> djelatnost sa šest filmskih projekcija na tjednoj razini. </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U Učilištu se izvodi nastava i edukacija u sviranju žičanih glazbenih instrumenata i glasovira i to prema programu osnovne glazbene škole, a verifikacija se obavlja u suradnji sa Glazbenom školom Vjenceslava Novaka u Senju. U Učilištu se prikazuju kazališne i druge predstave, raznovrsni sadržaji kulture i obrazovanja, ugošćuju eminentni znanstvenici i pisci, ljubitelji i izvođači kulturno- umjetničkog amaterizma, raznovrsni umjetnici te brojna imena iz hrvatskog kulturnog života.</w:t>
      </w:r>
    </w:p>
    <w:p w:rsidR="00603BED" w:rsidRPr="00603BED" w:rsidRDefault="00603BED" w:rsidP="00603BED">
      <w:pPr>
        <w:numPr>
          <w:ilvl w:val="12"/>
          <w:numId w:val="0"/>
        </w:numPr>
        <w:tabs>
          <w:tab w:val="left" w:pos="426"/>
          <w:tab w:val="left" w:pos="851"/>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ab/>
        <w:t xml:space="preserve"> </w:t>
      </w:r>
    </w:p>
    <w:p w:rsidR="00603BED" w:rsidRPr="00603BED" w:rsidRDefault="00603BED" w:rsidP="00603BED">
      <w:pPr>
        <w:numPr>
          <w:ilvl w:val="12"/>
          <w:numId w:val="0"/>
        </w:numPr>
        <w:tabs>
          <w:tab w:val="left" w:pos="1134"/>
          <w:tab w:val="left" w:pos="2694"/>
          <w:tab w:val="left" w:pos="6237"/>
        </w:tabs>
        <w:spacing w:after="0" w:line="240" w:lineRule="auto"/>
        <w:jc w:val="both"/>
        <w:rPr>
          <w:rFonts w:ascii="Times New Roman" w:eastAsia="Times New Roman" w:hAnsi="Times New Roman" w:cs="Times New Roman"/>
          <w:b/>
          <w:i/>
          <w:lang w:eastAsia="hr-HR"/>
        </w:rPr>
      </w:pPr>
      <w:r w:rsidRPr="00603BED">
        <w:rPr>
          <w:rFonts w:ascii="Times New Roman" w:eastAsia="Times New Roman" w:hAnsi="Times New Roman" w:cs="Times New Roman"/>
          <w:b/>
          <w:i/>
          <w:lang w:eastAsia="hr-HR"/>
        </w:rPr>
        <w:t>PROGRAM AKTIVNOSTI PODIJELJEN JE PO  DJELATNOSTIMA</w:t>
      </w:r>
    </w:p>
    <w:p w:rsidR="00603BED" w:rsidRPr="00603BED" w:rsidRDefault="00603BED" w:rsidP="00603BED">
      <w:pPr>
        <w:numPr>
          <w:ilvl w:val="12"/>
          <w:numId w:val="0"/>
        </w:numPr>
        <w:tabs>
          <w:tab w:val="left" w:pos="1134"/>
          <w:tab w:val="left" w:pos="2694"/>
          <w:tab w:val="left" w:pos="6237"/>
        </w:tabs>
        <w:spacing w:after="0" w:line="240" w:lineRule="auto"/>
        <w:jc w:val="both"/>
        <w:rPr>
          <w:rFonts w:ascii="Times New Roman" w:eastAsia="Times New Roman" w:hAnsi="Times New Roman" w:cs="Times New Roman"/>
          <w:b/>
          <w:i/>
          <w:lang w:eastAsia="hr-HR"/>
        </w:rPr>
      </w:pPr>
    </w:p>
    <w:p w:rsidR="00603BED" w:rsidRPr="00603BED" w:rsidRDefault="00603BED" w:rsidP="00603BED">
      <w:pPr>
        <w:numPr>
          <w:ilvl w:val="12"/>
          <w:numId w:val="0"/>
        </w:numPr>
        <w:tabs>
          <w:tab w:val="left" w:pos="1134"/>
          <w:tab w:val="left" w:pos="2694"/>
          <w:tab w:val="left" w:pos="6237"/>
        </w:tabs>
        <w:spacing w:after="0" w:line="240" w:lineRule="auto"/>
        <w:jc w:val="both"/>
        <w:rPr>
          <w:rFonts w:ascii="Times New Roman" w:eastAsia="Times New Roman" w:hAnsi="Times New Roman" w:cs="Times New Roman"/>
          <w:i/>
          <w:lang w:eastAsia="hr-HR"/>
        </w:rPr>
      </w:pPr>
      <w:r w:rsidRPr="00603BED">
        <w:rPr>
          <w:rFonts w:ascii="Times New Roman" w:eastAsia="Times New Roman" w:hAnsi="Times New Roman" w:cs="Times New Roman"/>
          <w:b/>
          <w:i/>
          <w:lang w:eastAsia="hr-HR"/>
        </w:rPr>
        <w:t>1.1.  Muzej  Gacke</w:t>
      </w:r>
      <w:r w:rsidRPr="00603BED">
        <w:rPr>
          <w:rFonts w:ascii="Times New Roman" w:eastAsia="Times New Roman" w:hAnsi="Times New Roman" w:cs="Times New Roman"/>
          <w:lang w:eastAsia="hr-HR"/>
        </w:rPr>
        <w:t xml:space="preserve"> - čuva i prezentira prikupljenu vrijednu građu i dokumentaciju o prošlosti i sadašnjosti Gacke i Otočca. Stalne postave u Muzeju su: Arheološko – Japodska zbirka, Etnografska zbirka, Spomen zbirka Stojana Aralice, Povijesna zbirka, Kulturno - povijesna zbirka i Likovna zbirka.</w:t>
      </w:r>
    </w:p>
    <w:p w:rsidR="00603BED" w:rsidRPr="00603BED" w:rsidRDefault="00603BED" w:rsidP="00603BED">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Program rada Muzeja za 2016. godinu obuhvaća: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Sabiranje muzejskih predmeta putem arheoloških istraživanja, kupnjom ili darivanjem,</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Obrada novih predmeta i uvođenje predmeta u program primarne muzejske dokumentacije M++, obrada sekundarne građe i formiranje novih fondova u programu sekundarne muzejske dokumentacije S++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vođenje redovite brige o uvjetima čuvanja i o stanju muzejske građe i dokumentacije</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provođenje preventivne zaštite predmeta,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formiranje nove zbirke arheoloških predmeta,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izrada višejezičnog </w:t>
      </w:r>
      <w:proofErr w:type="spellStart"/>
      <w:r w:rsidRPr="00603BED">
        <w:rPr>
          <w:rFonts w:ascii="Times New Roman" w:eastAsia="Times New Roman" w:hAnsi="Times New Roman" w:cs="Times New Roman"/>
          <w:lang w:eastAsia="hr-HR"/>
        </w:rPr>
        <w:t>audiovodiča</w:t>
      </w:r>
      <w:proofErr w:type="spellEnd"/>
      <w:r w:rsidRPr="00603BED">
        <w:rPr>
          <w:rFonts w:ascii="Times New Roman" w:eastAsia="Times New Roman" w:hAnsi="Times New Roman" w:cs="Times New Roman"/>
          <w:lang w:eastAsia="hr-HR"/>
        </w:rPr>
        <w:t xml:space="preserve"> za MUZEJ Gacke pomoću platforme </w:t>
      </w:r>
      <w:proofErr w:type="spellStart"/>
      <w:r w:rsidRPr="00603BED">
        <w:rPr>
          <w:rFonts w:ascii="Times New Roman" w:eastAsia="Times New Roman" w:hAnsi="Times New Roman" w:cs="Times New Roman"/>
          <w:lang w:eastAsia="hr-HR"/>
        </w:rPr>
        <w:t>izi.travel</w:t>
      </w:r>
      <w:proofErr w:type="spellEnd"/>
      <w:r w:rsidRPr="00603BED">
        <w:rPr>
          <w:rFonts w:ascii="Times New Roman" w:eastAsia="Times New Roman" w:hAnsi="Times New Roman" w:cs="Times New Roman"/>
          <w:lang w:eastAsia="hr-HR"/>
        </w:rPr>
        <w:t>,</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restauracija predmeta pronađenih arheološkim istraživanjem tijekom 2012., 2014. i 2015. godine na lokalitetima Prozor, ostaci </w:t>
      </w:r>
      <w:proofErr w:type="spellStart"/>
      <w:r w:rsidRPr="00603BED">
        <w:rPr>
          <w:rFonts w:ascii="Times New Roman" w:eastAsia="Times New Roman" w:hAnsi="Times New Roman" w:cs="Times New Roman"/>
          <w:lang w:eastAsia="hr-HR"/>
        </w:rPr>
        <w:t>Mitreja</w:t>
      </w:r>
      <w:proofErr w:type="spellEnd"/>
      <w:r w:rsidRPr="00603BED">
        <w:rPr>
          <w:rFonts w:ascii="Times New Roman" w:eastAsia="Times New Roman" w:hAnsi="Times New Roman" w:cs="Times New Roman"/>
          <w:lang w:eastAsia="hr-HR"/>
        </w:rPr>
        <w:t xml:space="preserve"> i Otočca, stari grad, u skladu s odobrenim sredstvima Ministarstva kulture RH</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obnavljanje konzervatorsko-restauratorskih radova na lokalitetima Prozor, ostaci </w:t>
      </w:r>
      <w:proofErr w:type="spellStart"/>
      <w:r w:rsidRPr="00603BED">
        <w:rPr>
          <w:rFonts w:ascii="Times New Roman" w:eastAsia="Times New Roman" w:hAnsi="Times New Roman" w:cs="Times New Roman"/>
          <w:lang w:eastAsia="hr-HR"/>
        </w:rPr>
        <w:t>Mitreja</w:t>
      </w:r>
      <w:proofErr w:type="spellEnd"/>
      <w:r w:rsidRPr="00603BED">
        <w:rPr>
          <w:rFonts w:ascii="Times New Roman" w:eastAsia="Times New Roman" w:hAnsi="Times New Roman" w:cs="Times New Roman"/>
          <w:lang w:eastAsia="hr-HR"/>
        </w:rPr>
        <w:t xml:space="preserve"> u  Čoviću, shodno odobrenim sredstvima Ministarstva kulture RH</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nastavljanje arheoloških istraživanja na lokalitetu Otočac (stari grad), u skladu s odobrenim sredstvima Ministarstva kulture RH,</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restauracija drugih muzejskih akvizicija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redizajn arheološkog dijela stalnog postava Muzeja Gacke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redizajn stalne izložbe „900 godina grada Otočca“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obilježavanje 11.  Noći muzeja 29. siječnja 2016. godine,</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sudjelovanje u obilježavanju međunarodnog  Dana muzeja 18. svibnja 2016 .god. u sklopu teme „Muzeji i kulturni krajolik“</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sudjelovanje u edukativnoj akciji povodom Međunarodnog dana muzeja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održavanje 10. Likovne kolonije LIKOM Gacke krajem svibnja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organiziranje i postavljanje izložbi uz pripremu i tisak popratnih materijala i to u siječnju (povodom Noći muzeja) i svibnju (povodom međunarodnog Dana muzeja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organiziranje ciklusa izložbi „Lokalni umjetnici u Muzeju“ u siječnju, ožujku, rujnu i prosincu</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po potrebi organiziranje skupnih i samostalnih gostujućih muzejskih izložbi,</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trodnevne edukativno-kreativne radionice kroz godinu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radionica zaštite nematerijalne kulturne baštine kroz program „Revitalizacija i prezentacija umijeća izgradnje </w:t>
      </w:r>
      <w:proofErr w:type="spellStart"/>
      <w:r w:rsidRPr="00603BED">
        <w:rPr>
          <w:rFonts w:ascii="Times New Roman" w:eastAsia="Times New Roman" w:hAnsi="Times New Roman" w:cs="Times New Roman"/>
          <w:lang w:eastAsia="hr-HR"/>
        </w:rPr>
        <w:t>gacke</w:t>
      </w:r>
      <w:proofErr w:type="spellEnd"/>
      <w:r w:rsidRPr="00603BED">
        <w:rPr>
          <w:rFonts w:ascii="Times New Roman" w:eastAsia="Times New Roman" w:hAnsi="Times New Roman" w:cs="Times New Roman"/>
          <w:lang w:eastAsia="hr-HR"/>
        </w:rPr>
        <w:t xml:space="preserve"> plavi“ u skladu s odobrenim sredstvima Ministarstva kulture RH</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stručno vođenje kroz muzejske postave prilikom pojedinačnih ili organiziranih posjeta učeničkih, turističkih i studijskih grupa,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tiskanje kataloga o 10. Likovnoj koloniji LIKOM Gacke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priprema i tiskanje materijala vezanih uz izložbe i događanja (informativni letci, katalozi, pozivnice, plakati i sl.)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priprema muzejskih publikacija za djecu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zaprimanje, nabava i obrada knjižne građe, kategoriziranje građe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nastavak stvaranja digitalnog kataloga knjižnih naslova u svrhu lakšeg pretraživanja knjižnog fonda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proofErr w:type="spellStart"/>
      <w:r w:rsidRPr="00603BED">
        <w:rPr>
          <w:rFonts w:ascii="Times New Roman" w:eastAsia="Times New Roman" w:hAnsi="Times New Roman" w:cs="Times New Roman"/>
          <w:lang w:eastAsia="hr-HR"/>
        </w:rPr>
        <w:t>moderiranje</w:t>
      </w:r>
      <w:proofErr w:type="spellEnd"/>
      <w:r w:rsidRPr="00603BED">
        <w:rPr>
          <w:rFonts w:ascii="Times New Roman" w:eastAsia="Times New Roman" w:hAnsi="Times New Roman" w:cs="Times New Roman"/>
          <w:lang w:eastAsia="hr-HR"/>
        </w:rPr>
        <w:t xml:space="preserve"> i sudjelovanje u sadržajima odnosa s javnošću,</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 Kulturno-umjetnički amaterizam</w:t>
      </w:r>
    </w:p>
    <w:p w:rsidR="00603BED" w:rsidRPr="00603BED" w:rsidRDefault="00603BED" w:rsidP="00603BED">
      <w:pPr>
        <w:tabs>
          <w:tab w:val="left" w:pos="426"/>
          <w:tab w:val="left" w:pos="720"/>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Program rada za 2016. godinu podijeljen je po sekcijama i obuhvaća:</w:t>
      </w:r>
    </w:p>
    <w:p w:rsidR="00603BED" w:rsidRPr="00603BED" w:rsidRDefault="00603BED" w:rsidP="00603BED">
      <w:pPr>
        <w:tabs>
          <w:tab w:val="left" w:pos="426"/>
          <w:tab w:val="left" w:pos="720"/>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1.2.1.) Tamburašku sekciju</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nastavak kontinuiranog rada tamburaškog orkestra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održavanje redovnih priprema, proba (zasebno i skupno uvježbavanje), raspisivanje partitura i dionica, nabava novih partitura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obrazovanje članova koji polažu ispite po programu osnovne glazbene škole za (1.,2., 3., 4., i 5.  razred)</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održavanje završnog ispita početkom srpnja u prostorijama Učilišta pred stručnom  komisijom Glazbene škole Vjenceslava Novaka iz Senja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tamburaški recital za roditelje i građanstvo u mjesecu srpnju</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tradicionalni cjelovečernji koncert 30. prosinca 2016. g. povodom Božićnih i Novogodišnjih blagdana,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nabava novih partitura za potrebe orkestra,</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rad sa zainteresiranim sviračima za potrebe Folklornog društva „Otočac“ i razrada  repertoara </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nabava glazbenih instrumenata, </w:t>
      </w:r>
      <w:proofErr w:type="spellStart"/>
      <w:r w:rsidRPr="00603BED">
        <w:rPr>
          <w:rFonts w:ascii="Times New Roman" w:eastAsia="Times New Roman" w:hAnsi="Times New Roman" w:cs="Times New Roman"/>
          <w:lang w:eastAsia="hr-HR"/>
        </w:rPr>
        <w:t>repariranje</w:t>
      </w:r>
      <w:proofErr w:type="spellEnd"/>
      <w:r w:rsidRPr="00603BED">
        <w:rPr>
          <w:rFonts w:ascii="Times New Roman" w:eastAsia="Times New Roman" w:hAnsi="Times New Roman" w:cs="Times New Roman"/>
          <w:lang w:eastAsia="hr-HR"/>
        </w:rPr>
        <w:t xml:space="preserve"> postojećih instrumenata i nabava ostalih</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materijala potrebnih za rad sekcije (žice, trzalice, </w:t>
      </w:r>
      <w:proofErr w:type="spellStart"/>
      <w:r w:rsidRPr="00603BED">
        <w:rPr>
          <w:rFonts w:ascii="Times New Roman" w:eastAsia="Times New Roman" w:hAnsi="Times New Roman" w:cs="Times New Roman"/>
          <w:lang w:eastAsia="hr-HR"/>
        </w:rPr>
        <w:t>metronomi</w:t>
      </w:r>
      <w:proofErr w:type="spellEnd"/>
      <w:r w:rsidRPr="00603BED">
        <w:rPr>
          <w:rFonts w:ascii="Times New Roman" w:eastAsia="Times New Roman" w:hAnsi="Times New Roman" w:cs="Times New Roman"/>
          <w:lang w:eastAsia="hr-HR"/>
        </w:rPr>
        <w:t>, notni stalci, notna i ostala glazbena literatura, koferi, futrole za glazbala)</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1.2.2.) Folklorno društvo "Otočac"</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 xml:space="preserve">         -     uvježbavanje običaja i napjeva s područja Gacke i Like,</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održavanje samostalnih nastupa u okviru manifestacija koje organizira Učilište u 2016. godini,</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tradicionalni Uskrsni koncert (prikaz tradicionalnih napjeva </w:t>
      </w:r>
      <w:proofErr w:type="spellStart"/>
      <w:r w:rsidRPr="00603BED">
        <w:rPr>
          <w:rFonts w:ascii="Times New Roman" w:eastAsia="Times New Roman" w:hAnsi="Times New Roman" w:cs="Times New Roman"/>
          <w:lang w:eastAsia="hr-HR"/>
        </w:rPr>
        <w:t>gackog</w:t>
      </w:r>
      <w:proofErr w:type="spellEnd"/>
      <w:r w:rsidRPr="00603BED">
        <w:rPr>
          <w:rFonts w:ascii="Times New Roman" w:eastAsia="Times New Roman" w:hAnsi="Times New Roman" w:cs="Times New Roman"/>
          <w:lang w:eastAsia="hr-HR"/>
        </w:rPr>
        <w:t xml:space="preserve"> kraja i napjeva drugih krajeva Hrvatske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koncert povodom obljetnice Folklornog društva „Otočac“ u studenom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održavanje radionica tradicijskih znanja i vještina,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sudjelovanje na 17. smotri folklora,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međunarodna kulturna suradnja u okviru gostovanja u </w:t>
      </w:r>
      <w:proofErr w:type="spellStart"/>
      <w:r w:rsidRPr="00603BED">
        <w:rPr>
          <w:rFonts w:ascii="Times New Roman" w:eastAsia="Times New Roman" w:hAnsi="Times New Roman" w:cs="Times New Roman"/>
          <w:lang w:eastAsia="hr-HR"/>
        </w:rPr>
        <w:t>Neumu</w:t>
      </w:r>
      <w:proofErr w:type="spellEnd"/>
      <w:r w:rsidRPr="00603BED">
        <w:rPr>
          <w:rFonts w:ascii="Times New Roman" w:eastAsia="Times New Roman" w:hAnsi="Times New Roman" w:cs="Times New Roman"/>
          <w:lang w:eastAsia="hr-HR"/>
        </w:rPr>
        <w:t xml:space="preserve"> na Međunarodnoj smotri folklora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gostovanje na smotrama i drugim manifestacijama,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nastupi u povodu obilježavanja važnijih datuma od značaja za Grad Otočac i Ličko-senjsku županiju,</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daljnje intenziviranje rada i održavanje proba s dječjom folklornom skupinom,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snimanje medijskog materijala za potrebe prezentacije tradicijskih napjeva i običajima, u svrhu promidžbe folklornog društva te tradicijske baštine ovog kraja.</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1.2.3.) Amatersko kazalište „ARUPIUM“</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nastavak kontinuiranog rada, priprema predstava, scenografije i kostimografije </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tijekom 2016. godine pripremit će dvije nove predstave, s mogućnošću upriličenja  repriza već izvedenih predstava</w:t>
      </w:r>
    </w:p>
    <w:p w:rsidR="00603BED" w:rsidRPr="00603BED" w:rsidRDefault="00603BED" w:rsidP="00603BED">
      <w:pPr>
        <w:numPr>
          <w:ilvl w:val="0"/>
          <w:numId w:val="5"/>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osim izvođenja u Otočcu, moguće je i gostovanje u drugim gradovima</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1.2.4.)</w:t>
      </w: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b/>
          <w:i/>
          <w:lang w:eastAsia="hr-HR"/>
        </w:rPr>
        <w:t>Dječji pjevački zbor</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redovno održavanje tjednih proba,</w:t>
      </w:r>
    </w:p>
    <w:p w:rsidR="00603BED" w:rsidRPr="00603BED" w:rsidRDefault="00603BED" w:rsidP="00603BED">
      <w:pPr>
        <w:numPr>
          <w:ilvl w:val="0"/>
          <w:numId w:val="5"/>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nastupanje na dječjim maskiranim balovima koji se u organizaciji Učilišta održavaju u mjesecu siječnju i veljači, nastupi u prosincu (prije Božića) i svibnju (prije kraja školske godine )</w:t>
      </w:r>
    </w:p>
    <w:p w:rsidR="00603BED" w:rsidRPr="00603BED" w:rsidRDefault="00603BED" w:rsidP="00603BED">
      <w:pPr>
        <w:numPr>
          <w:ilvl w:val="0"/>
          <w:numId w:val="5"/>
        </w:numPr>
        <w:tabs>
          <w:tab w:val="left" w:pos="180"/>
          <w:tab w:val="left" w:pos="360"/>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sudjelovanje na drugim priredbama i kulturnim događanjima u organizaciji ustanova koje djeluju na području Grada Otočca.</w:t>
      </w:r>
    </w:p>
    <w:p w:rsidR="00603BED" w:rsidRPr="00603BED" w:rsidRDefault="00603BED" w:rsidP="00603BED">
      <w:pPr>
        <w:tabs>
          <w:tab w:val="left" w:pos="180"/>
          <w:tab w:val="left" w:pos="360"/>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1.2.5.) Kazališne predstave</w:t>
      </w:r>
    </w:p>
    <w:p w:rsidR="00603BED" w:rsidRPr="00603BED" w:rsidRDefault="00603BED" w:rsidP="00603BED">
      <w:pPr>
        <w:numPr>
          <w:ilvl w:val="0"/>
          <w:numId w:val="5"/>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pripremanje i izvođenje kazališnih predstava u vlastitoj produkciji Učilišta, koje će se izvoditi Amatersko kazalište „ </w:t>
      </w:r>
      <w:proofErr w:type="spellStart"/>
      <w:r w:rsidRPr="00603BED">
        <w:rPr>
          <w:rFonts w:ascii="Times New Roman" w:eastAsia="Times New Roman" w:hAnsi="Times New Roman" w:cs="Times New Roman"/>
          <w:lang w:eastAsia="hr-HR"/>
        </w:rPr>
        <w:t>Arupium</w:t>
      </w:r>
      <w:proofErr w:type="spellEnd"/>
      <w:r w:rsidRPr="00603BED">
        <w:rPr>
          <w:rFonts w:ascii="Times New Roman" w:eastAsia="Times New Roman" w:hAnsi="Times New Roman" w:cs="Times New Roman"/>
          <w:lang w:eastAsia="hr-HR"/>
        </w:rPr>
        <w:t xml:space="preserve">“ </w:t>
      </w:r>
    </w:p>
    <w:p w:rsidR="00603BED" w:rsidRPr="00603BED" w:rsidRDefault="00603BED" w:rsidP="00603BED">
      <w:pPr>
        <w:numPr>
          <w:ilvl w:val="0"/>
          <w:numId w:val="5"/>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osim predstava u vlastitoj produkciji Učilište će upriličiti i dvije predstave koje će izvoditi gostujuće  hrvatske kazališne kuće </w:t>
      </w:r>
    </w:p>
    <w:p w:rsidR="00603BED" w:rsidRPr="00603BED" w:rsidRDefault="00603BED" w:rsidP="00603BED">
      <w:pPr>
        <w:numPr>
          <w:ilvl w:val="0"/>
          <w:numId w:val="5"/>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uključivanje u obilježavanje Noći kazališta 19. studenog 2016. prigodnim kazališnim i popratnim programom.</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 xml:space="preserve">1.2.6.) </w:t>
      </w:r>
      <w:proofErr w:type="spellStart"/>
      <w:r w:rsidRPr="00603BED">
        <w:rPr>
          <w:rFonts w:ascii="Times New Roman" w:eastAsia="Times New Roman" w:hAnsi="Times New Roman" w:cs="Times New Roman"/>
          <w:b/>
          <w:i/>
          <w:lang w:eastAsia="hr-HR"/>
        </w:rPr>
        <w:t>Kinotečna</w:t>
      </w:r>
      <w:proofErr w:type="spellEnd"/>
      <w:r w:rsidRPr="00603BED">
        <w:rPr>
          <w:rFonts w:ascii="Times New Roman" w:eastAsia="Times New Roman" w:hAnsi="Times New Roman" w:cs="Times New Roman"/>
          <w:b/>
          <w:i/>
          <w:lang w:eastAsia="hr-HR"/>
        </w:rPr>
        <w:t xml:space="preserve"> djelatnost </w:t>
      </w:r>
    </w:p>
    <w:p w:rsidR="00603BED" w:rsidRPr="00603BED" w:rsidRDefault="00603BED" w:rsidP="00603BED">
      <w:pPr>
        <w:numPr>
          <w:ilvl w:val="0"/>
          <w:numId w:val="6"/>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u 2016. god. Nastavit će se obavljanje </w:t>
      </w:r>
      <w:proofErr w:type="spellStart"/>
      <w:r w:rsidRPr="00603BED">
        <w:rPr>
          <w:rFonts w:ascii="Times New Roman" w:eastAsia="Times New Roman" w:hAnsi="Times New Roman" w:cs="Times New Roman"/>
          <w:lang w:eastAsia="hr-HR"/>
        </w:rPr>
        <w:t>kinotečne</w:t>
      </w:r>
      <w:proofErr w:type="spellEnd"/>
      <w:r w:rsidRPr="00603BED">
        <w:rPr>
          <w:rFonts w:ascii="Times New Roman" w:eastAsia="Times New Roman" w:hAnsi="Times New Roman" w:cs="Times New Roman"/>
          <w:lang w:eastAsia="hr-HR"/>
        </w:rPr>
        <w:t xml:space="preserve"> djelatnosti, ponovno pokrenute krajem 2015. godine, u skladu sa smjernicama Hrvatskog audiovizualnog centra</w:t>
      </w:r>
    </w:p>
    <w:p w:rsidR="00603BED" w:rsidRPr="00603BED" w:rsidRDefault="00603BED" w:rsidP="00603BED">
      <w:pPr>
        <w:numPr>
          <w:ilvl w:val="0"/>
          <w:numId w:val="7"/>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lang w:eastAsia="hr-HR"/>
        </w:rPr>
      </w:pPr>
      <w:r w:rsidRPr="00603BED">
        <w:rPr>
          <w:rFonts w:ascii="Times New Roman" w:eastAsia="Times New Roman" w:hAnsi="Times New Roman" w:cs="Times New Roman"/>
          <w:lang w:eastAsia="hr-HR"/>
        </w:rPr>
        <w:t xml:space="preserve">projekcije filmova planirat će se na tjednoj razini- 6 projekcija u jednom tjednu- prema ranije utvrđenom rasporedu projiciranja </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lang w:eastAsia="hr-HR"/>
        </w:rPr>
      </w:pPr>
      <w:r w:rsidRPr="00603BED">
        <w:rPr>
          <w:rFonts w:ascii="Times New Roman" w:eastAsia="Times New Roman" w:hAnsi="Times New Roman" w:cs="Times New Roman"/>
          <w:b/>
          <w:i/>
          <w:lang w:eastAsia="hr-HR"/>
        </w:rPr>
        <w:t>1.2.7.) Izdavačko publicistička djelatnost</w:t>
      </w:r>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tiskanje biltena 17. smotre folklora,</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tiskanje plakata, pozivnica i kataloga izložaba i za potrebe drugih događanja,</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tisak kataloga 10. Likovne kolonije „LIKOM Gacke“</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tisak edukativnih letaka povodom Međunarodnog dana muzeja</w:t>
      </w:r>
    </w:p>
    <w:p w:rsidR="00603BED" w:rsidRPr="00603BED" w:rsidRDefault="00603BED" w:rsidP="00603BED">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1.2.8.) Posebni programi iz kulture:</w:t>
      </w:r>
    </w:p>
    <w:p w:rsidR="00603BED" w:rsidRPr="00603BED" w:rsidRDefault="00603BED" w:rsidP="00603BED">
      <w:pPr>
        <w:numPr>
          <w:ilvl w:val="12"/>
          <w:numId w:val="0"/>
        </w:numPr>
        <w:tabs>
          <w:tab w:val="left" w:pos="426"/>
          <w:tab w:val="left" w:pos="2694"/>
          <w:tab w:val="left" w:pos="6237"/>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ab/>
        <w:t xml:space="preserve">a)  17. Smotra folklora Otočac 2016. </w:t>
      </w:r>
    </w:p>
    <w:p w:rsidR="00603BED" w:rsidRPr="00603BED" w:rsidRDefault="00603BED" w:rsidP="00603BED">
      <w:pPr>
        <w:numPr>
          <w:ilvl w:val="0"/>
          <w:numId w:val="7"/>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Smotra će se održati 17. i 18. lipnja 2016. godine a osmi put u dvodnevnom trajanju. </w:t>
      </w:r>
    </w:p>
    <w:p w:rsidR="00603BED" w:rsidRPr="00603BED" w:rsidRDefault="00603BED" w:rsidP="00603BED">
      <w:pPr>
        <w:numPr>
          <w:ilvl w:val="0"/>
          <w:numId w:val="7"/>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Prvog dana u večernjim satima održat će se izbor najljepše djevojke u narodnoj </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nošnji s područja Ličko-senjske županije i </w:t>
      </w:r>
      <w:proofErr w:type="spellStart"/>
      <w:r w:rsidRPr="00603BED">
        <w:rPr>
          <w:rFonts w:ascii="Times New Roman" w:eastAsia="Times New Roman" w:hAnsi="Times New Roman" w:cs="Times New Roman"/>
          <w:lang w:eastAsia="hr-HR"/>
        </w:rPr>
        <w:t>najoriginalnije</w:t>
      </w:r>
      <w:proofErr w:type="spellEnd"/>
      <w:r w:rsidRPr="00603BED">
        <w:rPr>
          <w:rFonts w:ascii="Times New Roman" w:eastAsia="Times New Roman" w:hAnsi="Times New Roman" w:cs="Times New Roman"/>
          <w:lang w:eastAsia="hr-HR"/>
        </w:rPr>
        <w:t xml:space="preserve"> muške narodne nošnje uz </w:t>
      </w:r>
    </w:p>
    <w:p w:rsidR="00603BED" w:rsidRPr="00603BED" w:rsidRDefault="00603BED" w:rsidP="00603BED">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kulturno-zabavni program.</w:t>
      </w:r>
    </w:p>
    <w:p w:rsidR="00603BED" w:rsidRPr="00603BED" w:rsidRDefault="00603BED" w:rsidP="00603BED">
      <w:pPr>
        <w:numPr>
          <w:ilvl w:val="0"/>
          <w:numId w:val="7"/>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Drugog dana predviđen je nastup svih sudionika smotre s početkom u 16,00 sati. </w:t>
      </w:r>
    </w:p>
    <w:p w:rsidR="00603BED" w:rsidRPr="00603BED" w:rsidRDefault="00603BED" w:rsidP="00603BED">
      <w:pPr>
        <w:numPr>
          <w:ilvl w:val="0"/>
          <w:numId w:val="7"/>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 smotri će  sudjelovati folklorne skupine Ličko-senjske županije i folklorne </w:t>
      </w:r>
    </w:p>
    <w:p w:rsidR="00603BED" w:rsidRPr="00603BED" w:rsidRDefault="00603BED" w:rsidP="00603BED">
      <w:pPr>
        <w:tabs>
          <w:tab w:val="left" w:pos="426"/>
          <w:tab w:val="left" w:pos="2694"/>
          <w:tab w:val="left" w:pos="6237"/>
        </w:tabs>
        <w:spacing w:after="0" w:line="240" w:lineRule="auto"/>
        <w:ind w:left="54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skupine izabrane na smotrama u ostalim krajevima Republike Hrvatske.</w:t>
      </w:r>
    </w:p>
    <w:p w:rsidR="00603BED" w:rsidRPr="00603BED" w:rsidRDefault="00603BED" w:rsidP="00603BED">
      <w:pPr>
        <w:numPr>
          <w:ilvl w:val="12"/>
          <w:numId w:val="0"/>
        </w:numPr>
        <w:tabs>
          <w:tab w:val="left" w:pos="426"/>
          <w:tab w:val="left" w:pos="2694"/>
          <w:tab w:val="left" w:pos="6237"/>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ab/>
        <w:t xml:space="preserve">b) Susret </w:t>
      </w:r>
      <w:proofErr w:type="spellStart"/>
      <w:r w:rsidRPr="00603BED">
        <w:rPr>
          <w:rFonts w:ascii="Times New Roman" w:eastAsia="Times New Roman" w:hAnsi="Times New Roman" w:cs="Times New Roman"/>
          <w:b/>
          <w:lang w:eastAsia="hr-HR"/>
        </w:rPr>
        <w:t>samičara</w:t>
      </w:r>
      <w:proofErr w:type="spellEnd"/>
      <w:r w:rsidRPr="00603BED">
        <w:rPr>
          <w:rFonts w:ascii="Times New Roman" w:eastAsia="Times New Roman" w:hAnsi="Times New Roman" w:cs="Times New Roman"/>
          <w:b/>
          <w:lang w:eastAsia="hr-HR"/>
        </w:rPr>
        <w:t xml:space="preserve"> </w:t>
      </w:r>
    </w:p>
    <w:p w:rsidR="00603BED" w:rsidRPr="00603BED" w:rsidRDefault="00603BED" w:rsidP="00603BED">
      <w:pPr>
        <w:numPr>
          <w:ilvl w:val="0"/>
          <w:numId w:val="8"/>
        </w:numPr>
        <w:tabs>
          <w:tab w:val="left" w:pos="426"/>
          <w:tab w:val="left" w:pos="2694"/>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 xml:space="preserve">Susret svirača tambure samice ili dangubice organizirat će se u mjesecu rujnu, nakon završetka radionice sviranja dangubice </w:t>
      </w:r>
    </w:p>
    <w:p w:rsidR="00603BED" w:rsidRPr="00603BED" w:rsidRDefault="00603BED" w:rsidP="00603BED">
      <w:pPr>
        <w:numPr>
          <w:ilvl w:val="0"/>
          <w:numId w:val="8"/>
        </w:numPr>
        <w:tabs>
          <w:tab w:val="left" w:pos="426"/>
          <w:tab w:val="left" w:pos="2694"/>
          <w:tab w:val="left" w:pos="6237"/>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Susret će za početak okupiti polaznike radionice, a u slučaju većeg interesa i druge svirače s ovog područja, s tendencijom prerastanja u tradicionalnu manifestaciju, tj. smotru ili susret </w:t>
      </w:r>
      <w:proofErr w:type="spellStart"/>
      <w:r w:rsidRPr="00603BED">
        <w:rPr>
          <w:rFonts w:ascii="Times New Roman" w:eastAsia="Times New Roman" w:hAnsi="Times New Roman" w:cs="Times New Roman"/>
          <w:lang w:eastAsia="hr-HR"/>
        </w:rPr>
        <w:t>samičara</w:t>
      </w:r>
      <w:proofErr w:type="spellEnd"/>
    </w:p>
    <w:p w:rsidR="00603BED" w:rsidRPr="00603BED" w:rsidRDefault="00603BED" w:rsidP="00603BED">
      <w:pPr>
        <w:tabs>
          <w:tab w:val="left" w:pos="426"/>
          <w:tab w:val="left" w:pos="2694"/>
          <w:tab w:val="left" w:pos="6237"/>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ab/>
        <w:t>c) Dječji maskirani balovi</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maskirani balovi će se organizirati tijekom siječnja i veljače u razdoblju od Sv. Fabijana do Pepelnice, svake nedjelje od 16,00 do 19,00 sati, ukupno tri maskirana bala</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Najbolje maske će biti nagrađene a tijekom balova organizirat će se i nagradne  igre koje će biti  popraćene nastupima Dječje dramske skupine i Dječjeg pjevačkog zbora </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d) Dječje likovne radionice</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Organizirat će se tri likovne radionice koje će okupljati djecu predškolskog i osnovnoškolskog uzrasta i to uskrsna likovna radionica u mjesecu travnju, ljetna radionica u mjesecu srpnju te prigodna zimska radionica u mjesecu prosincu.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radovi nastali na radionicama  prezentirat će se na izložbama.</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 xml:space="preserve">e) Otočki val 2016.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Otočki val 2016. Manifestacija je za djecu i mlade koju organizira Učilište, natjecateljskog je karaktera, a ima za cilj omogućit djeci i mladeži prikazivanje svojih sposobnosti i vještina (pjevanja, plesa, imitiranja, sviranja, glume i sl., pred domaćom publikom).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Verificiranje prijavnica za audicija održat će se u mjesecu rujnu pred stručnom komisijom koja će nadalje uputit izvođače kako se najbolje pripremiti i predstaviti na završnoj večeri koja će se održati u studenome 2016. godine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 završnoj večeri dodijelit će se nagrade stručnog žirija.</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b/>
          <w:i/>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i/>
          <w:lang w:eastAsia="hr-HR"/>
        </w:rPr>
        <w:t>f) Otočac VOX 2016.</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 VOX 2016. Manifestacija je za odrasle koju organizira Učilište, natjecateljskog je karaktera, a ima cilj prikazivanje sposobnosti i vještina (pjevanja, plesa, imitiranja, sviranja, glume i sl.) pred domaćom publikom</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nakon audicije u travnju izvođači će biti pripremani za nastupe od strane stručnog voditelja, a nastupi će se održati u svibnju 2016.</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1.2.9.) Program obrazovanja</w:t>
      </w:r>
    </w:p>
    <w:p w:rsidR="00603BED" w:rsidRPr="00603BED" w:rsidRDefault="00603BED" w:rsidP="00603BED">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a) Glazbena škola</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 suradnji s Glazbenom školom u Senju educirat će se djeca u sviranju žičanih instrumenata</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U suradnji s Glazbenom školom u Senju educirat će se djeca u sviranju glasovira (I. II., III., IV., V. i VI. razred).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Osim toga izvodit će se nastava </w:t>
      </w:r>
      <w:proofErr w:type="spellStart"/>
      <w:r w:rsidRPr="00603BED">
        <w:rPr>
          <w:rFonts w:ascii="Times New Roman" w:eastAsia="Times New Roman" w:hAnsi="Times New Roman" w:cs="Times New Roman"/>
          <w:lang w:eastAsia="hr-HR"/>
        </w:rPr>
        <w:t>solffeggia</w:t>
      </w:r>
      <w:proofErr w:type="spellEnd"/>
      <w:r w:rsidRPr="00603BED">
        <w:rPr>
          <w:rFonts w:ascii="Times New Roman" w:eastAsia="Times New Roman" w:hAnsi="Times New Roman" w:cs="Times New Roman"/>
          <w:lang w:eastAsia="hr-HR"/>
        </w:rPr>
        <w:t xml:space="preserve">, a ispiti će se polagati na kraju nastavne godine. </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 xml:space="preserve">b) Tečaj izrade tradicionalnih ručnih radova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Osim glazbenog obrazovanja Učilište će realizirat i tečaj izrade tradicionalnih ručnih radova (tečaj izrade </w:t>
      </w:r>
      <w:proofErr w:type="spellStart"/>
      <w:r w:rsidRPr="00603BED">
        <w:rPr>
          <w:rFonts w:ascii="Times New Roman" w:eastAsia="Times New Roman" w:hAnsi="Times New Roman" w:cs="Times New Roman"/>
          <w:lang w:eastAsia="hr-HR"/>
        </w:rPr>
        <w:t>coklji</w:t>
      </w:r>
      <w:proofErr w:type="spellEnd"/>
      <w:r w:rsidRPr="00603BED">
        <w:rPr>
          <w:rFonts w:ascii="Times New Roman" w:eastAsia="Times New Roman" w:hAnsi="Times New Roman" w:cs="Times New Roman"/>
          <w:lang w:eastAsia="hr-HR"/>
        </w:rPr>
        <w:t xml:space="preserve"> i suknenih čarapa)</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b/>
          <w:lang w:eastAsia="hr-HR"/>
        </w:rPr>
        <w:t>c)  Tečaj sviranja žičanog glazbala dangubice i samice</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Tečaj sviranja dangubice izvodit će se od 29. kolovoza do 9. rujna 2016. g. pod vodstvom Darka Kranjčevića, radnim danom u trajanju od 2 sata dnevno. </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Tečaj je namijenjen kako početnicima tako i onima s postojećim predznanjem o sviranju ovog instrumenta.</w:t>
      </w:r>
    </w:p>
    <w:p w:rsidR="00603BED" w:rsidRPr="00603BED" w:rsidRDefault="00603BED" w:rsidP="00603BED">
      <w:p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1.2.10.) Ostale aktivnosti</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dječje ljetne aktivnosti (radionice raznih sadržaja od 1.07. do 1.09.2016.g.),</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animiranje školske populacije za sudjelovanje u radionicama,</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organiziranje i nastup Folklornog društva na smotrama koje su od značaja za promidžbu folklornog društva, baštine </w:t>
      </w:r>
      <w:proofErr w:type="spellStart"/>
      <w:r w:rsidRPr="00603BED">
        <w:rPr>
          <w:rFonts w:ascii="Times New Roman" w:eastAsia="Times New Roman" w:hAnsi="Times New Roman" w:cs="Times New Roman"/>
          <w:lang w:eastAsia="hr-HR"/>
        </w:rPr>
        <w:t>gackog</w:t>
      </w:r>
      <w:proofErr w:type="spellEnd"/>
      <w:r w:rsidRPr="00603BED">
        <w:rPr>
          <w:rFonts w:ascii="Times New Roman" w:eastAsia="Times New Roman" w:hAnsi="Times New Roman" w:cs="Times New Roman"/>
          <w:lang w:eastAsia="hr-HR"/>
        </w:rPr>
        <w:t xml:space="preserve"> kraja i općenito hrvatske folklorne baštine,</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organiziranje i predstavljanje  knjiga i tiskovina dinamikom izlaženja,</w:t>
      </w:r>
    </w:p>
    <w:p w:rsidR="00603BED" w:rsidRPr="00603BED" w:rsidRDefault="00603BED" w:rsidP="00603BED">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sudjelovanje i </w:t>
      </w:r>
      <w:proofErr w:type="spellStart"/>
      <w:r w:rsidRPr="00603BED">
        <w:rPr>
          <w:rFonts w:ascii="Times New Roman" w:eastAsia="Times New Roman" w:hAnsi="Times New Roman" w:cs="Times New Roman"/>
          <w:lang w:eastAsia="hr-HR"/>
        </w:rPr>
        <w:t>suorganiziranje</w:t>
      </w:r>
      <w:proofErr w:type="spellEnd"/>
      <w:r w:rsidRPr="00603BED">
        <w:rPr>
          <w:rFonts w:ascii="Times New Roman" w:eastAsia="Times New Roman" w:hAnsi="Times New Roman" w:cs="Times New Roman"/>
          <w:lang w:eastAsia="hr-HR"/>
        </w:rPr>
        <w:t xml:space="preserve"> manifestacija i programa drugih subjekata koje se održavaju u Učilištu ili izvan njega,</w:t>
      </w:r>
    </w:p>
    <w:p w:rsidR="00603BED" w:rsidRPr="00603BED" w:rsidRDefault="00603BED" w:rsidP="00603BED">
      <w:pPr>
        <w:numPr>
          <w:ilvl w:val="0"/>
          <w:numId w:val="8"/>
        </w:numPr>
        <w:tabs>
          <w:tab w:val="left" w:pos="426"/>
          <w:tab w:val="left" w:pos="720"/>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snimanje video materijala FD Otočac (multimedijalna prezentacija tradicijskih napjeva i običaja za potrebe društva i Muzeja Gacke),</w:t>
      </w:r>
    </w:p>
    <w:p w:rsidR="00603BED" w:rsidRPr="00603BED" w:rsidRDefault="00603BED" w:rsidP="00603BED">
      <w:pPr>
        <w:numPr>
          <w:ilvl w:val="0"/>
          <w:numId w:val="8"/>
        </w:numPr>
        <w:tabs>
          <w:tab w:val="left" w:pos="426"/>
          <w:tab w:val="left" w:pos="720"/>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redovno održavanje mrežne stanice GPOU Otočac i</w:t>
      </w:r>
    </w:p>
    <w:p w:rsidR="00603BED" w:rsidRPr="00603BED" w:rsidRDefault="00603BED" w:rsidP="00603BED">
      <w:pPr>
        <w:numPr>
          <w:ilvl w:val="0"/>
          <w:numId w:val="8"/>
        </w:numPr>
        <w:tabs>
          <w:tab w:val="left" w:pos="426"/>
          <w:tab w:val="left" w:pos="720"/>
          <w:tab w:val="left" w:pos="2694"/>
          <w:tab w:val="left" w:pos="623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marketing i odnosi s javnošću</w:t>
      </w:r>
    </w:p>
    <w:p w:rsidR="00603BED" w:rsidRPr="00603BED" w:rsidRDefault="00603BED" w:rsidP="00603BED">
      <w:pPr>
        <w:tabs>
          <w:tab w:val="left" w:pos="426"/>
          <w:tab w:val="left" w:pos="720"/>
          <w:tab w:val="left" w:pos="2694"/>
          <w:tab w:val="left" w:pos="6237"/>
        </w:tabs>
        <w:spacing w:after="0" w:line="240" w:lineRule="auto"/>
        <w:jc w:val="both"/>
        <w:rPr>
          <w:rFonts w:ascii="Times New Roman" w:eastAsia="Times New Roman" w:hAnsi="Times New Roman" w:cs="Times New Roman"/>
          <w:lang w:eastAsia="hr-HR"/>
        </w:rPr>
      </w:pPr>
    </w:p>
    <w:p w:rsidR="00603BED" w:rsidRPr="00603BED" w:rsidRDefault="00603BED" w:rsidP="00603BED">
      <w:pPr>
        <w:numPr>
          <w:ilvl w:val="12"/>
          <w:numId w:val="0"/>
        </w:numPr>
        <w:tabs>
          <w:tab w:val="left" w:pos="993"/>
          <w:tab w:val="left" w:pos="4820"/>
          <w:tab w:val="left" w:pos="6946"/>
        </w:tabs>
        <w:spacing w:after="0" w:line="240" w:lineRule="auto"/>
        <w:ind w:right="-192"/>
        <w:jc w:val="center"/>
        <w:rPr>
          <w:rFonts w:ascii="Times New Roman" w:eastAsia="Times New Roman" w:hAnsi="Times New Roman" w:cs="Times New Roman"/>
          <w:b/>
          <w:i/>
          <w:lang w:eastAsia="hr-HR"/>
        </w:rPr>
      </w:pPr>
      <w:r w:rsidRPr="00603BED">
        <w:rPr>
          <w:rFonts w:ascii="Times New Roman" w:eastAsia="Times New Roman" w:hAnsi="Times New Roman" w:cs="Times New Roman"/>
          <w:b/>
          <w:i/>
          <w:lang w:eastAsia="hr-HR"/>
        </w:rPr>
        <w:t>II. Javna ustanova Narodna knjižnica Otočac</w:t>
      </w:r>
    </w:p>
    <w:p w:rsidR="00603BED" w:rsidRPr="00603BED" w:rsidRDefault="00603BED" w:rsidP="00603BED">
      <w:p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b/>
          <w:i/>
          <w:lang w:eastAsia="hr-HR"/>
        </w:rPr>
        <w:tab/>
      </w:r>
      <w:r w:rsidRPr="00603BED">
        <w:rPr>
          <w:rFonts w:ascii="Times New Roman" w:eastAsia="Times New Roman" w:hAnsi="Times New Roman" w:cs="Times New Roman"/>
          <w:lang w:eastAsia="hr-HR"/>
        </w:rPr>
        <w:t xml:space="preserve">„Narodna knjižnica Otočac“ javna je ustanova čija je zadaća zadovoljavanje kulturnih, obrazovnih i informacijskih potreba građana na području Grada Otočca, promicanje čitanja i drugih kulturnih aktivnosti a u cilju unapređivanja društvenog i kulturnog života Grada.  Kao obavijesno i kulturno središte, ova ustanova mjesto je osobnog obrazovanja pojedinca, mjesto razvijanja obavijesnih čitalačkih navika te kreativnosti mašte djece i mladeži i dr. Djelovanje Knjižnice dio je </w:t>
      </w:r>
      <w:proofErr w:type="spellStart"/>
      <w:r w:rsidRPr="00603BED">
        <w:rPr>
          <w:rFonts w:ascii="Times New Roman" w:eastAsia="Times New Roman" w:hAnsi="Times New Roman" w:cs="Times New Roman"/>
          <w:lang w:eastAsia="hr-HR"/>
        </w:rPr>
        <w:t>cjeloživotnog</w:t>
      </w:r>
      <w:proofErr w:type="spellEnd"/>
      <w:r w:rsidRPr="00603BED">
        <w:rPr>
          <w:rFonts w:ascii="Times New Roman" w:eastAsia="Times New Roman" w:hAnsi="Times New Roman" w:cs="Times New Roman"/>
          <w:lang w:eastAsia="hr-HR"/>
        </w:rPr>
        <w:t xml:space="preserve"> obrazovanja te ona podupire i sudjeluje u programima razvijanja pismenosti koji su namijenjeni svim dobnim skupinama i inicira takve programe kad je potrebno. Knjižnica obavlja osnovne funkcije: nabavlja knjižnu i </w:t>
      </w:r>
      <w:proofErr w:type="spellStart"/>
      <w:r w:rsidRPr="00603BED">
        <w:rPr>
          <w:rFonts w:ascii="Times New Roman" w:eastAsia="Times New Roman" w:hAnsi="Times New Roman" w:cs="Times New Roman"/>
          <w:lang w:eastAsia="hr-HR"/>
        </w:rPr>
        <w:t>neknjižnu</w:t>
      </w:r>
      <w:proofErr w:type="spellEnd"/>
      <w:r w:rsidRPr="00603BED">
        <w:rPr>
          <w:rFonts w:ascii="Times New Roman" w:eastAsia="Times New Roman" w:hAnsi="Times New Roman" w:cs="Times New Roman"/>
          <w:lang w:eastAsia="hr-HR"/>
        </w:rPr>
        <w:t xml:space="preserve"> građu, stručno je obrađuje, čuva i zaštićuje odgovarajućim metodama, daje na korištenje građu uz odgovarajuću informacijsko- referentnu službu. Uz ove djelatnosti organizira i provodi kulturno- animacijske programe obrazovnih informativnih i zabavnih sadržaja. </w:t>
      </w:r>
    </w:p>
    <w:p w:rsidR="00603BED" w:rsidRPr="00603BED" w:rsidRDefault="00603BED" w:rsidP="00603BED">
      <w:p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993"/>
          <w:tab w:val="left" w:pos="4820"/>
          <w:tab w:val="left" w:pos="6946"/>
        </w:tabs>
        <w:spacing w:after="0" w:line="240" w:lineRule="auto"/>
        <w:ind w:right="-192"/>
        <w:rPr>
          <w:rFonts w:ascii="Times New Roman" w:eastAsia="Times New Roman" w:hAnsi="Times New Roman" w:cs="Times New Roman"/>
          <w:b/>
          <w:i/>
          <w:lang w:eastAsia="hr-HR"/>
        </w:rPr>
      </w:pPr>
      <w:r w:rsidRPr="00603BED">
        <w:rPr>
          <w:rFonts w:ascii="Times New Roman" w:eastAsia="Times New Roman" w:hAnsi="Times New Roman" w:cs="Times New Roman"/>
          <w:b/>
          <w:i/>
          <w:lang w:eastAsia="hr-HR"/>
        </w:rPr>
        <w:t xml:space="preserve">PLAN RADA PREMA DJELATNOSTIMA </w:t>
      </w:r>
    </w:p>
    <w:p w:rsidR="00603BED" w:rsidRPr="00603BED" w:rsidRDefault="00603BED" w:rsidP="00603BED">
      <w:pPr>
        <w:numPr>
          <w:ilvl w:val="12"/>
          <w:numId w:val="0"/>
        </w:numPr>
        <w:tabs>
          <w:tab w:val="left" w:pos="993"/>
          <w:tab w:val="left" w:pos="4820"/>
          <w:tab w:val="left" w:pos="6946"/>
        </w:tabs>
        <w:spacing w:after="0" w:line="240" w:lineRule="auto"/>
        <w:ind w:right="-192"/>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U 2016. god. planira se kupnja oko 1000  svezaka knjižne građe što je i primjereno kako planu nabave i zahtjevima korisnika ove knjižnice tako i redovitim sredstvima koja osigurava Ministarstvo kulture i Grad Otočac. Veličinu i strukturu knjižnog fonda određuju Standardi za narodne knjižnice iz 1999. godine, a prema kojima  Narodna knjižnica u Otočcu u odnosu na broj stanovnika treba imati 3 knjige po stanovniku. Knjižnica ima fond koji broji 21 600 svezaka te je dosegnut standard od 2 knjige po stanovniku. Planom nabave predviđa se kupnja 250 primjeraka znanstvene i popularno – znanstvene literature, po 450 primjeraka beletristike, oko 270 primjeraka literature za djecu te oko 30 primjeraka priručne literature. Obnavljanje dječjeg fonda primjercima </w:t>
      </w:r>
      <w:proofErr w:type="spellStart"/>
      <w:r w:rsidRPr="00603BED">
        <w:rPr>
          <w:rFonts w:ascii="Times New Roman" w:eastAsia="Times New Roman" w:hAnsi="Times New Roman" w:cs="Times New Roman"/>
          <w:lang w:eastAsia="hr-HR"/>
        </w:rPr>
        <w:t>lektirnih</w:t>
      </w:r>
      <w:proofErr w:type="spellEnd"/>
      <w:r w:rsidRPr="00603BED">
        <w:rPr>
          <w:rFonts w:ascii="Times New Roman" w:eastAsia="Times New Roman" w:hAnsi="Times New Roman" w:cs="Times New Roman"/>
          <w:lang w:eastAsia="hr-HR"/>
        </w:rPr>
        <w:t xml:space="preserve"> naslova i slikovnicama, prioritetna je stavka u nabavci. I dalje će se težiti obnavljanju i nabavi školske lektire za potrebe učenika područnih osnovnih škola na području Grada Otočca i učenika Srednje škole Otočac. Nabava stručne i znanstvene literature prilagodit će se potrebama studentske populacije i potrebama korisnika raznih stručnih profila. </w:t>
      </w:r>
    </w:p>
    <w:p w:rsidR="00603BED" w:rsidRPr="00603BED" w:rsidRDefault="00603BED" w:rsidP="00603BED">
      <w:pPr>
        <w:numPr>
          <w:ilvl w:val="12"/>
          <w:numId w:val="0"/>
        </w:numPr>
        <w:spacing w:after="12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Knjižnica će i dalje promovirat elektroničku knjigu kao novi medij te je intencija izgradnja digitalne zbirke kojom bi se uz konvencionalnu tiskanu građu osuvremenio rad knjižnice. Predviđa se nabava audiovizualne građe te nabava novih primjeraka građe u obliku CD-ROM-a, CD-a i ostalih materijalnih oblika elektroničke građe. Nastavit će se obogaćivanje fonda didaktičkih igračaka te društvenih igara za djecu koje razvijaju memoriju i senzibiliziraju djecu za rad u grupi, planira se kupnja novih fizičkih jedinica dječjeg fonda. </w:t>
      </w:r>
    </w:p>
    <w:p w:rsidR="00603BED" w:rsidRPr="00603BED" w:rsidRDefault="00603BED" w:rsidP="00603BED">
      <w:pPr>
        <w:numPr>
          <w:ilvl w:val="12"/>
          <w:numId w:val="0"/>
        </w:numPr>
        <w:spacing w:after="12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Obogaćivanje Zavičajne zbirke kao posebne i od ostalog fonda izdvojene građe ovisit će od izdavačke djelatnosti kojom će se producirati novi naslovi autora </w:t>
      </w:r>
      <w:proofErr w:type="spellStart"/>
      <w:r w:rsidRPr="00603BED">
        <w:rPr>
          <w:rFonts w:ascii="Times New Roman" w:eastAsia="Times New Roman" w:hAnsi="Times New Roman" w:cs="Times New Roman"/>
          <w:lang w:eastAsia="hr-HR"/>
        </w:rPr>
        <w:t>zavičajnika</w:t>
      </w:r>
      <w:proofErr w:type="spellEnd"/>
      <w:r w:rsidRPr="00603BED">
        <w:rPr>
          <w:rFonts w:ascii="Times New Roman" w:eastAsia="Times New Roman" w:hAnsi="Times New Roman" w:cs="Times New Roman"/>
          <w:lang w:eastAsia="hr-HR"/>
        </w:rPr>
        <w:t xml:space="preserve"> te ostali radovi  vrijedni za kulturno- povijesnu baštinu Otočca i njegove okolice, zbirka neće biti dostupna za korištenje izvan prostora knjižnice. </w:t>
      </w:r>
    </w:p>
    <w:p w:rsidR="00603BED" w:rsidRPr="00603BED" w:rsidRDefault="00603BED" w:rsidP="00603BED">
      <w:pPr>
        <w:numPr>
          <w:ilvl w:val="12"/>
          <w:numId w:val="0"/>
        </w:numPr>
        <w:spacing w:after="12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Tijekom godine novonabavljena građa kontinuirano će se </w:t>
      </w:r>
      <w:proofErr w:type="spellStart"/>
      <w:r w:rsidRPr="00603BED">
        <w:rPr>
          <w:rFonts w:ascii="Times New Roman" w:eastAsia="Times New Roman" w:hAnsi="Times New Roman" w:cs="Times New Roman"/>
          <w:lang w:eastAsia="hr-HR"/>
        </w:rPr>
        <w:t>inventirati</w:t>
      </w:r>
      <w:proofErr w:type="spellEnd"/>
      <w:r w:rsidRPr="00603BED">
        <w:rPr>
          <w:rFonts w:ascii="Times New Roman" w:eastAsia="Times New Roman" w:hAnsi="Times New Roman" w:cs="Times New Roman"/>
          <w:lang w:eastAsia="hr-HR"/>
        </w:rPr>
        <w:t xml:space="preserve"> primjenom programa „</w:t>
      </w:r>
      <w:proofErr w:type="spellStart"/>
      <w:r w:rsidRPr="00603BED">
        <w:rPr>
          <w:rFonts w:ascii="Times New Roman" w:eastAsia="Times New Roman" w:hAnsi="Times New Roman" w:cs="Times New Roman"/>
          <w:lang w:eastAsia="hr-HR"/>
        </w:rPr>
        <w:t>Metelwin</w:t>
      </w:r>
      <w:proofErr w:type="spellEnd"/>
      <w:r w:rsidRPr="00603BED">
        <w:rPr>
          <w:rFonts w:ascii="Times New Roman" w:eastAsia="Times New Roman" w:hAnsi="Times New Roman" w:cs="Times New Roman"/>
          <w:lang w:eastAsia="hr-HR"/>
        </w:rPr>
        <w:t xml:space="preserve">“, odnosno unosit će se u bazu podataka i tehnički obradit, provodit će se redovita preventivna zaštita knjižne građe. Radi potrebe buduće digitalizacije i zaštite građe zahtijevat će nabavku dodatne informatičke opreme i kupnju novih računala. </w:t>
      </w:r>
    </w:p>
    <w:p w:rsidR="00603BED" w:rsidRPr="00603BED" w:rsidRDefault="00603BED" w:rsidP="00603BED">
      <w:pPr>
        <w:numPr>
          <w:ilvl w:val="12"/>
          <w:numId w:val="0"/>
        </w:numPr>
        <w:spacing w:after="12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Svakodnevni rad s korisnicima jedna je od osnovnih djelatnosti knjižnice te će se osobita pozornost usmjeriti pružanju kvalitetnih informacijsko- referentnih usluga i protoku informacija, osigurat će se osobna pomoć korisnicima u pretraživanju i korištenju knjižne građe i ostalih informacijskih izvora. Zadovoljavajući informacijske potrebe, knjižnica će svojim korisnicima omogućavat dostupnost i besplatno korištenje </w:t>
      </w:r>
      <w:proofErr w:type="spellStart"/>
      <w:r w:rsidRPr="00603BED">
        <w:rPr>
          <w:rFonts w:ascii="Times New Roman" w:eastAsia="Times New Roman" w:hAnsi="Times New Roman" w:cs="Times New Roman"/>
          <w:lang w:eastAsia="hr-HR"/>
        </w:rPr>
        <w:t>interneta</w:t>
      </w:r>
      <w:proofErr w:type="spellEnd"/>
      <w:r w:rsidRPr="00603BED">
        <w:rPr>
          <w:rFonts w:ascii="Times New Roman" w:eastAsia="Times New Roman" w:hAnsi="Times New Roman" w:cs="Times New Roman"/>
          <w:lang w:eastAsia="hr-HR"/>
        </w:rPr>
        <w:t xml:space="preserve">, rad na računalu bit će dostupan za trajanja radnog vremena. </w:t>
      </w:r>
    </w:p>
    <w:p w:rsidR="00603BED" w:rsidRPr="00603BED" w:rsidRDefault="00603BED" w:rsidP="00603BED">
      <w:pPr>
        <w:numPr>
          <w:ilvl w:val="12"/>
          <w:numId w:val="0"/>
        </w:numPr>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Knjižnica je otvorena od 8,00 do 19,00 sati radnim danom i od 8,00 do 12,00 sati subotom. Edukacija korisnika i promidžba knjige realizirat će se kroz:</w:t>
      </w:r>
    </w:p>
    <w:p w:rsidR="00603BED" w:rsidRPr="00603BED" w:rsidRDefault="00603BED" w:rsidP="00603BED">
      <w:pPr>
        <w:numPr>
          <w:ilvl w:val="0"/>
          <w:numId w:val="5"/>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obilježavanje Dana dječje  knjige (travanj),</w:t>
      </w:r>
    </w:p>
    <w:p w:rsidR="00603BED" w:rsidRPr="00603BED" w:rsidRDefault="00603BED" w:rsidP="00603BED">
      <w:pPr>
        <w:numPr>
          <w:ilvl w:val="0"/>
          <w:numId w:val="5"/>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obilježavanje Dana hrvatske knjige (travanj),</w:t>
      </w:r>
    </w:p>
    <w:p w:rsidR="00603BED" w:rsidRPr="00603BED" w:rsidRDefault="00603BED" w:rsidP="00603BED">
      <w:pPr>
        <w:numPr>
          <w:ilvl w:val="0"/>
          <w:numId w:val="5"/>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obilježavanje Mjeseca hrvatske knjige 2016. u mjesecu listopadu i studenom,</w:t>
      </w:r>
    </w:p>
    <w:p w:rsidR="00603BED" w:rsidRPr="00603BED" w:rsidRDefault="00603BED" w:rsidP="00603BED">
      <w:pPr>
        <w:numPr>
          <w:ilvl w:val="0"/>
          <w:numId w:val="5"/>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Dan otočke knjižnice u mjesecu studenom,</w:t>
      </w:r>
    </w:p>
    <w:p w:rsidR="00603BED" w:rsidRPr="00603BED" w:rsidRDefault="00603BED" w:rsidP="00603BED">
      <w:pPr>
        <w:numPr>
          <w:ilvl w:val="0"/>
          <w:numId w:val="5"/>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kreativna radionica i</w:t>
      </w:r>
    </w:p>
    <w:p w:rsidR="00603BED" w:rsidRPr="00603BED" w:rsidRDefault="00603BED" w:rsidP="00603BED">
      <w:pPr>
        <w:numPr>
          <w:ilvl w:val="0"/>
          <w:numId w:val="5"/>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lang w:eastAsia="hr-HR"/>
        </w:rPr>
      </w:pPr>
      <w:proofErr w:type="spellStart"/>
      <w:r w:rsidRPr="00603BED">
        <w:rPr>
          <w:rFonts w:ascii="Times New Roman" w:eastAsia="Times New Roman" w:hAnsi="Times New Roman" w:cs="Times New Roman"/>
          <w:lang w:eastAsia="hr-HR"/>
        </w:rPr>
        <w:lastRenderedPageBreak/>
        <w:t>pričaonica</w:t>
      </w:r>
      <w:proofErr w:type="spellEnd"/>
      <w:r w:rsidRPr="00603BED">
        <w:rPr>
          <w:rFonts w:ascii="Times New Roman" w:eastAsia="Times New Roman" w:hAnsi="Times New Roman" w:cs="Times New Roman"/>
          <w:lang w:eastAsia="hr-HR"/>
        </w:rPr>
        <w:t xml:space="preserve"> za najmlađe.  </w:t>
      </w:r>
    </w:p>
    <w:p w:rsidR="00603BED" w:rsidRPr="00603BED" w:rsidRDefault="00603BED" w:rsidP="00603BED">
      <w:pPr>
        <w:tabs>
          <w:tab w:val="left" w:pos="993"/>
          <w:tab w:val="left" w:pos="3969"/>
          <w:tab w:val="left" w:pos="6946"/>
        </w:tabs>
        <w:spacing w:after="0" w:line="240" w:lineRule="auto"/>
        <w:ind w:right="-192"/>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3.</w:t>
      </w:r>
    </w:p>
    <w:p w:rsidR="00603BED" w:rsidRPr="00603BED" w:rsidRDefault="00603BED" w:rsidP="00603BED">
      <w:pPr>
        <w:tabs>
          <w:tab w:val="left" w:pos="993"/>
          <w:tab w:val="left" w:pos="3969"/>
          <w:tab w:val="left" w:pos="6946"/>
        </w:tabs>
        <w:spacing w:after="0" w:line="240" w:lineRule="auto"/>
        <w:ind w:right="-192"/>
        <w:jc w:val="center"/>
        <w:rPr>
          <w:rFonts w:ascii="Times New Roman" w:eastAsia="Times New Roman" w:hAnsi="Times New Roman" w:cs="Times New Roman"/>
          <w:i/>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2.</w:t>
      </w:r>
      <w:r w:rsidRPr="00603BED">
        <w:rPr>
          <w:rFonts w:ascii="Times New Roman" w:eastAsia="Times New Roman" w:hAnsi="Times New Roman" w:cs="Times New Roman"/>
          <w:b/>
          <w:i/>
          <w:lang w:eastAsia="hr-HR"/>
        </w:rPr>
        <w:t xml:space="preserve"> </w:t>
      </w:r>
      <w:r w:rsidRPr="00603BED">
        <w:rPr>
          <w:rFonts w:ascii="Times New Roman" w:eastAsia="Times New Roman" w:hAnsi="Times New Roman" w:cs="Times New Roman"/>
          <w:b/>
          <w:lang w:eastAsia="hr-HR"/>
        </w:rPr>
        <w:t xml:space="preserve">PROMICANJE KULTURE I RAZVOJ KULTURNOG AMATERIZMA </w:t>
      </w:r>
    </w:p>
    <w:p w:rsidR="00603BED" w:rsidRPr="00603BED" w:rsidRDefault="00603BED" w:rsidP="00603BED">
      <w:pPr>
        <w:tabs>
          <w:tab w:val="left" w:pos="426"/>
          <w:tab w:val="left" w:pos="993"/>
          <w:tab w:val="left" w:pos="5529"/>
        </w:tabs>
        <w:spacing w:after="12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Razmatrajući ponuđene programe i aktivnosti, a u cilju daljnjeg razvoja kulturnog amaterizma, društava i udruga, nametnuli su nam se prioriteti koje će Grad sufinancirati i podržavati  te se sredstva raspodjeljuju:</w:t>
      </w:r>
      <w:r w:rsidRPr="00603BED">
        <w:rPr>
          <w:rFonts w:ascii="Times New Roman" w:eastAsia="Times New Roman" w:hAnsi="Times New Roman" w:cs="Times New Roman"/>
          <w:lang w:eastAsia="hr-HR"/>
        </w:rPr>
        <w:tab/>
        <w:t xml:space="preserve"> </w:t>
      </w:r>
    </w:p>
    <w:p w:rsidR="00603BED" w:rsidRPr="00603BED" w:rsidRDefault="00603BED" w:rsidP="00603BED">
      <w:pPr>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2.1. Kulturno umjetničkoj udruzi „GACKA“ Ličko </w:t>
      </w:r>
      <w:proofErr w:type="spellStart"/>
      <w:r w:rsidRPr="00603BED">
        <w:rPr>
          <w:rFonts w:ascii="Times New Roman" w:eastAsia="Times New Roman" w:hAnsi="Times New Roman" w:cs="Times New Roman"/>
          <w:b/>
          <w:lang w:eastAsia="hr-HR"/>
        </w:rPr>
        <w:t>Lešće</w:t>
      </w:r>
      <w:proofErr w:type="spellEnd"/>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lang w:eastAsia="hr-HR"/>
        </w:rPr>
        <w:t xml:space="preserve">Sredstva se osiguravaju za </w:t>
      </w:r>
    </w:p>
    <w:p w:rsidR="00603BED" w:rsidRPr="00603BED" w:rsidRDefault="00603BED" w:rsidP="00603BED">
      <w:pPr>
        <w:numPr>
          <w:ilvl w:val="0"/>
          <w:numId w:val="5"/>
        </w:num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sudjelovanje na županijskim, državnim i međunarodnim smotrama,</w:t>
      </w:r>
    </w:p>
    <w:p w:rsidR="00603BED" w:rsidRPr="00603BED" w:rsidRDefault="00603BED" w:rsidP="00603BED">
      <w:pPr>
        <w:numPr>
          <w:ilvl w:val="0"/>
          <w:numId w:val="5"/>
        </w:num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rad s mladima </w:t>
      </w:r>
    </w:p>
    <w:p w:rsidR="00603BED" w:rsidRPr="00603BED" w:rsidRDefault="00603BED" w:rsidP="00603BED">
      <w:pPr>
        <w:numPr>
          <w:ilvl w:val="0"/>
          <w:numId w:val="5"/>
        </w:num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daljnje školovanje mladih tamburaša i pjevačke sekcije,</w:t>
      </w:r>
    </w:p>
    <w:p w:rsidR="00603BED" w:rsidRPr="00603BED" w:rsidRDefault="00603BED" w:rsidP="00603BED">
      <w:pPr>
        <w:numPr>
          <w:ilvl w:val="0"/>
          <w:numId w:val="5"/>
        </w:num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daljnji rad na uređenju i održavanju prostora i </w:t>
      </w:r>
    </w:p>
    <w:p w:rsidR="00603BED" w:rsidRPr="00603BED" w:rsidRDefault="00603BED" w:rsidP="00603BED">
      <w:pPr>
        <w:numPr>
          <w:ilvl w:val="0"/>
          <w:numId w:val="5"/>
        </w:num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održavanje instrumenata i nošnji.</w:t>
      </w:r>
    </w:p>
    <w:p w:rsidR="00603BED" w:rsidRPr="00603BED" w:rsidRDefault="00603BED" w:rsidP="00603BED">
      <w:pPr>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2.2.  Kulturno umjetničkom društvu ”LIPA”- </w:t>
      </w:r>
      <w:proofErr w:type="spellStart"/>
      <w:r w:rsidRPr="00603BED">
        <w:rPr>
          <w:rFonts w:ascii="Times New Roman" w:eastAsia="Times New Roman" w:hAnsi="Times New Roman" w:cs="Times New Roman"/>
          <w:b/>
          <w:lang w:eastAsia="hr-HR"/>
        </w:rPr>
        <w:t>Sinac</w:t>
      </w:r>
      <w:proofErr w:type="spellEnd"/>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Sredstva se osiguravaju za: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w:t>
      </w:r>
    </w:p>
    <w:p w:rsidR="00603BED" w:rsidRPr="00603BED" w:rsidRDefault="00603BED" w:rsidP="00603BED">
      <w:pPr>
        <w:numPr>
          <w:ilvl w:val="0"/>
          <w:numId w:val="5"/>
        </w:numPr>
        <w:tabs>
          <w:tab w:val="left" w:pos="360"/>
          <w:tab w:val="left" w:pos="567"/>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Promoviranje zavičaja Gacke u Hrvatskoj i van nje kao kulturne destinacije bogate tradicijskom baštinom </w:t>
      </w:r>
    </w:p>
    <w:p w:rsidR="00603BED" w:rsidRPr="00603BED" w:rsidRDefault="00603BED" w:rsidP="00603BED">
      <w:pPr>
        <w:numPr>
          <w:ilvl w:val="0"/>
          <w:numId w:val="5"/>
        </w:numPr>
        <w:tabs>
          <w:tab w:val="left" w:pos="360"/>
          <w:tab w:val="left" w:pos="567"/>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promicanje kulturno- umjetničkog amaterizma,</w:t>
      </w:r>
    </w:p>
    <w:p w:rsidR="00603BED" w:rsidRPr="00603BED" w:rsidRDefault="00603BED" w:rsidP="00603BED">
      <w:pPr>
        <w:numPr>
          <w:ilvl w:val="0"/>
          <w:numId w:val="5"/>
        </w:numPr>
        <w:tabs>
          <w:tab w:val="left" w:pos="360"/>
          <w:tab w:val="left" w:pos="567"/>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unapređivanje, njegovanje i proučavanje povijesnih i </w:t>
      </w:r>
      <w:proofErr w:type="spellStart"/>
      <w:r w:rsidRPr="00603BED">
        <w:rPr>
          <w:rFonts w:ascii="Times New Roman" w:eastAsia="Times New Roman" w:hAnsi="Times New Roman" w:cs="Times New Roman"/>
          <w:lang w:eastAsia="hr-HR"/>
        </w:rPr>
        <w:t>socio</w:t>
      </w:r>
      <w:proofErr w:type="spellEnd"/>
      <w:r w:rsidRPr="00603BED">
        <w:rPr>
          <w:rFonts w:ascii="Times New Roman" w:eastAsia="Times New Roman" w:hAnsi="Times New Roman" w:cs="Times New Roman"/>
          <w:lang w:eastAsia="hr-HR"/>
        </w:rPr>
        <w:t xml:space="preserve"> - kulturnih tradicija, narječja i Folklora,</w:t>
      </w:r>
    </w:p>
    <w:p w:rsidR="00603BED" w:rsidRPr="00603BED" w:rsidRDefault="00603BED" w:rsidP="00603BED">
      <w:pPr>
        <w:numPr>
          <w:ilvl w:val="0"/>
          <w:numId w:val="5"/>
        </w:numPr>
        <w:tabs>
          <w:tab w:val="left" w:pos="360"/>
          <w:tab w:val="left" w:pos="567"/>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sustavnu zaštitu  i očuvanje kulturnih dobara, </w:t>
      </w:r>
    </w:p>
    <w:p w:rsidR="00603BED" w:rsidRPr="00603BED" w:rsidRDefault="00603BED" w:rsidP="00603BED">
      <w:pPr>
        <w:numPr>
          <w:ilvl w:val="0"/>
          <w:numId w:val="5"/>
        </w:numPr>
        <w:tabs>
          <w:tab w:val="left" w:pos="360"/>
          <w:tab w:val="left" w:pos="567"/>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isticanje Grada Otočca kao regionalne kulturne središnjice i</w:t>
      </w:r>
    </w:p>
    <w:p w:rsidR="00603BED" w:rsidRPr="00603BED" w:rsidRDefault="00603BED" w:rsidP="00603BED">
      <w:pPr>
        <w:numPr>
          <w:ilvl w:val="0"/>
          <w:numId w:val="5"/>
        </w:numPr>
        <w:tabs>
          <w:tab w:val="left" w:pos="360"/>
          <w:tab w:val="left" w:pos="567"/>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očuvanje imena i nematerijalne baštine mjesta </w:t>
      </w:r>
      <w:proofErr w:type="spellStart"/>
      <w:r w:rsidRPr="00603BED">
        <w:rPr>
          <w:rFonts w:ascii="Times New Roman" w:eastAsia="Times New Roman" w:hAnsi="Times New Roman" w:cs="Times New Roman"/>
          <w:lang w:eastAsia="hr-HR"/>
        </w:rPr>
        <w:t>Sinca</w:t>
      </w:r>
      <w:proofErr w:type="spellEnd"/>
      <w:r w:rsidRPr="00603BED">
        <w:rPr>
          <w:rFonts w:ascii="Times New Roman" w:eastAsia="Times New Roman" w:hAnsi="Times New Roman" w:cs="Times New Roman"/>
          <w:lang w:eastAsia="hr-HR"/>
        </w:rPr>
        <w:t xml:space="preserve">  kroz običaje i čakavski govor.</w:t>
      </w:r>
    </w:p>
    <w:p w:rsidR="00603BED" w:rsidRPr="00603BED" w:rsidRDefault="00603BED" w:rsidP="00603BED">
      <w:pPr>
        <w:numPr>
          <w:ilvl w:val="12"/>
          <w:numId w:val="0"/>
        </w:numPr>
        <w:tabs>
          <w:tab w:val="left" w:pos="5040"/>
          <w:tab w:val="left" w:pos="7020"/>
          <w:tab w:val="left" w:pos="8460"/>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2.3. Puhačkom orkestru Dobrovoljnog vatrogasnog društva Otočac</w:t>
      </w:r>
      <w:r w:rsidRPr="00603BED">
        <w:rPr>
          <w:rFonts w:ascii="Times New Roman" w:eastAsia="Times New Roman" w:hAnsi="Times New Roman" w:cs="Times New Roman"/>
          <w:b/>
          <w:lang w:eastAsia="hr-HR"/>
        </w:rPr>
        <w:tab/>
        <w:t xml:space="preserve"> </w:t>
      </w:r>
      <w:r w:rsidRPr="00603BED">
        <w:rPr>
          <w:rFonts w:ascii="Times New Roman" w:eastAsia="Times New Roman" w:hAnsi="Times New Roman" w:cs="Times New Roman"/>
          <w:b/>
          <w:lang w:eastAsia="hr-HR"/>
        </w:rPr>
        <w:tab/>
      </w:r>
    </w:p>
    <w:p w:rsidR="00603BED" w:rsidRPr="00603BED" w:rsidRDefault="00603BED" w:rsidP="00603BED">
      <w:pPr>
        <w:numPr>
          <w:ilvl w:val="12"/>
          <w:numId w:val="0"/>
        </w:numPr>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Puhački orkestar Dobrovoljnog vatrogasnog društva djeluje kao posebni odjeljak DVD-a Otočac. Programom rada  za 2016. godinu  planira se nastaviti rad s mladima u puhačkom orkestru, okupljanje mladih i zajednička druženja, Puhački orkestar broji 110 članova. Sredstva se osiguravaju za:</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redovito održavanje proba puhačkog orkestra, </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svakodnevna obuka mladih za ulazak u puhački orkestar,</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nastup na smotri puhačkih orkestara,</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nastupe u gradu na prigodnim događanjima,</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ljetnu sezonu koncerata, </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kamp vatrogasne mladeži,</w:t>
      </w:r>
    </w:p>
    <w:p w:rsidR="00603BED" w:rsidRPr="00603BED" w:rsidRDefault="00603BED" w:rsidP="00603BED">
      <w:pPr>
        <w:numPr>
          <w:ilvl w:val="0"/>
          <w:numId w:val="5"/>
        </w:numPr>
        <w:tabs>
          <w:tab w:val="left" w:pos="28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tradicionalni Božićni koncert i sl. </w:t>
      </w:r>
    </w:p>
    <w:p w:rsidR="00603BED" w:rsidRPr="00603BED" w:rsidRDefault="00603BED" w:rsidP="00603BED">
      <w:pPr>
        <w:numPr>
          <w:ilvl w:val="12"/>
          <w:numId w:val="0"/>
        </w:numPr>
        <w:tabs>
          <w:tab w:val="left" w:pos="567"/>
          <w:tab w:val="left" w:pos="1134"/>
          <w:tab w:val="left" w:pos="7088"/>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2.4. Katedri čakavskog sabora-pokrajine Gacke  </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Sredstva se osiguravaju za:</w:t>
      </w:r>
    </w:p>
    <w:p w:rsidR="00603BED" w:rsidRPr="00603BED" w:rsidRDefault="00603BED" w:rsidP="00603BED">
      <w:pPr>
        <w:numPr>
          <w:ilvl w:val="0"/>
          <w:numId w:val="5"/>
        </w:numPr>
        <w:tabs>
          <w:tab w:val="left" w:pos="284"/>
          <w:tab w:val="left" w:pos="3420"/>
          <w:tab w:val="left" w:pos="720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tiskanje monografije Fortica </w:t>
      </w:r>
    </w:p>
    <w:p w:rsidR="00603BED" w:rsidRPr="00603BED" w:rsidRDefault="00603BED" w:rsidP="00603BED">
      <w:pPr>
        <w:numPr>
          <w:ilvl w:val="0"/>
          <w:numId w:val="5"/>
        </w:numPr>
        <w:tabs>
          <w:tab w:val="left" w:pos="284"/>
          <w:tab w:val="left" w:pos="3420"/>
          <w:tab w:val="left" w:pos="720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dovršetak Projekta „</w:t>
      </w:r>
      <w:proofErr w:type="spellStart"/>
      <w:r w:rsidRPr="00603BED">
        <w:rPr>
          <w:rFonts w:ascii="Times New Roman" w:eastAsia="Times New Roman" w:hAnsi="Times New Roman" w:cs="Times New Roman"/>
          <w:lang w:eastAsia="hr-HR"/>
        </w:rPr>
        <w:t>Gačanski</w:t>
      </w:r>
      <w:proofErr w:type="spellEnd"/>
      <w:r w:rsidRPr="00603BED">
        <w:rPr>
          <w:rFonts w:ascii="Times New Roman" w:eastAsia="Times New Roman" w:hAnsi="Times New Roman" w:cs="Times New Roman"/>
          <w:lang w:eastAsia="hr-HR"/>
        </w:rPr>
        <w:t xml:space="preserve"> park hrvatske memorije“  </w:t>
      </w:r>
    </w:p>
    <w:p w:rsidR="00603BED" w:rsidRPr="00603BED" w:rsidRDefault="00603BED" w:rsidP="00603BED">
      <w:pPr>
        <w:numPr>
          <w:ilvl w:val="0"/>
          <w:numId w:val="5"/>
        </w:numPr>
        <w:tabs>
          <w:tab w:val="left" w:pos="284"/>
          <w:tab w:val="left" w:pos="3420"/>
          <w:tab w:val="left" w:pos="720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digitalizacija „</w:t>
      </w:r>
      <w:proofErr w:type="spellStart"/>
      <w:r w:rsidRPr="00603BED">
        <w:rPr>
          <w:rFonts w:ascii="Times New Roman" w:eastAsia="Times New Roman" w:hAnsi="Times New Roman" w:cs="Times New Roman"/>
          <w:lang w:eastAsia="hr-HR"/>
        </w:rPr>
        <w:t>Gačanskog</w:t>
      </w:r>
      <w:proofErr w:type="spellEnd"/>
      <w:r w:rsidRPr="00603BED">
        <w:rPr>
          <w:rFonts w:ascii="Times New Roman" w:eastAsia="Times New Roman" w:hAnsi="Times New Roman" w:cs="Times New Roman"/>
          <w:lang w:eastAsia="hr-HR"/>
        </w:rPr>
        <w:t xml:space="preserve"> parka hrvatske memorije“ kroz elektronske medije </w:t>
      </w:r>
    </w:p>
    <w:p w:rsidR="00603BED" w:rsidRPr="00603BED" w:rsidRDefault="00603BED" w:rsidP="00603BED">
      <w:pPr>
        <w:tabs>
          <w:tab w:val="left" w:pos="567"/>
          <w:tab w:val="left" w:pos="1134"/>
          <w:tab w:val="left" w:pos="7088"/>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2.5. Otočkim graničarima     </w:t>
      </w:r>
      <w:r w:rsidRPr="00603BED">
        <w:rPr>
          <w:rFonts w:ascii="Times New Roman" w:eastAsia="Times New Roman" w:hAnsi="Times New Roman" w:cs="Times New Roman"/>
          <w:b/>
          <w:lang w:eastAsia="hr-HR"/>
        </w:rPr>
        <w:tab/>
        <w:t xml:space="preserve"> </w:t>
      </w:r>
    </w:p>
    <w:p w:rsidR="00603BED" w:rsidRPr="00603BED" w:rsidRDefault="00603BED" w:rsidP="00603BED">
      <w:pPr>
        <w:tabs>
          <w:tab w:val="left" w:pos="36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Sredstva se osiguravaju za:</w:t>
      </w:r>
    </w:p>
    <w:p w:rsidR="00603BED" w:rsidRPr="00603BED" w:rsidRDefault="00603BED" w:rsidP="00603BED">
      <w:pPr>
        <w:numPr>
          <w:ilvl w:val="0"/>
          <w:numId w:val="5"/>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sudjelovanje na manifestacijama u organizaciji Grada Otočca</w:t>
      </w:r>
    </w:p>
    <w:p w:rsidR="00603BED" w:rsidRPr="00603BED" w:rsidRDefault="00603BED" w:rsidP="00603BED">
      <w:pPr>
        <w:numPr>
          <w:ilvl w:val="0"/>
          <w:numId w:val="5"/>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šivanje i obnova novih odora.</w:t>
      </w:r>
    </w:p>
    <w:p w:rsidR="00603BED" w:rsidRPr="00603BED" w:rsidRDefault="00603BED" w:rsidP="00603BED">
      <w:pPr>
        <w:numPr>
          <w:ilvl w:val="12"/>
          <w:numId w:val="0"/>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2.6. Udruzi za promicanje kreativnosti djece i mladih „</w:t>
      </w:r>
      <w:proofErr w:type="spellStart"/>
      <w:r w:rsidRPr="00603BED">
        <w:rPr>
          <w:rFonts w:ascii="Times New Roman" w:eastAsia="Times New Roman" w:hAnsi="Times New Roman" w:cs="Times New Roman"/>
          <w:b/>
          <w:lang w:eastAsia="hr-HR"/>
        </w:rPr>
        <w:t>Antuntun</w:t>
      </w:r>
      <w:proofErr w:type="spellEnd"/>
      <w:r w:rsidRPr="00603BED">
        <w:rPr>
          <w:rFonts w:ascii="Times New Roman" w:eastAsia="Times New Roman" w:hAnsi="Times New Roman" w:cs="Times New Roman"/>
          <w:b/>
          <w:lang w:eastAsia="hr-HR"/>
        </w:rPr>
        <w:t xml:space="preserve">“ </w:t>
      </w:r>
    </w:p>
    <w:p w:rsidR="00603BED" w:rsidRPr="00603BED" w:rsidRDefault="00603BED" w:rsidP="00603BED">
      <w:pPr>
        <w:numPr>
          <w:ilvl w:val="12"/>
          <w:numId w:val="0"/>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       Sredstva se osiguravaju za:</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plesne radionice,</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radionice izrade stripa,</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radionice poticajnog čitanja slikovnica ili priča za djecu od 5-8 godina</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lutkarske radionice,</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radionice izrade društvenih igara,</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ekološke radionice,</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novinarske radionice  i</w:t>
      </w:r>
    </w:p>
    <w:p w:rsidR="00603BED" w:rsidRPr="00603BED" w:rsidRDefault="00603BED" w:rsidP="00603BED">
      <w:pPr>
        <w:numPr>
          <w:ilvl w:val="0"/>
          <w:numId w:val="5"/>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ABC radionice</w:t>
      </w:r>
    </w:p>
    <w:p w:rsidR="00603BED" w:rsidRPr="00603BED" w:rsidRDefault="00603BED" w:rsidP="00603BED">
      <w:pPr>
        <w:numPr>
          <w:ilvl w:val="1"/>
          <w:numId w:val="9"/>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lastRenderedPageBreak/>
        <w:t xml:space="preserve">Udruzi „SINAC – GACKA – LIKA“ - </w:t>
      </w:r>
      <w:proofErr w:type="spellStart"/>
      <w:r w:rsidRPr="00603BED">
        <w:rPr>
          <w:rFonts w:ascii="Times New Roman" w:eastAsia="Times New Roman" w:hAnsi="Times New Roman" w:cs="Times New Roman"/>
          <w:b/>
          <w:lang w:eastAsia="hr-HR"/>
        </w:rPr>
        <w:t>Sinac</w:t>
      </w:r>
      <w:proofErr w:type="spellEnd"/>
    </w:p>
    <w:p w:rsidR="00603BED" w:rsidRPr="00603BED" w:rsidRDefault="00603BED" w:rsidP="00603BED">
      <w:p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ab/>
        <w:t xml:space="preserve">    </w:t>
      </w:r>
      <w:r w:rsidRPr="00603BED">
        <w:rPr>
          <w:rFonts w:ascii="Times New Roman" w:eastAsia="Times New Roman" w:hAnsi="Times New Roman" w:cs="Times New Roman"/>
          <w:lang w:eastAsia="hr-HR"/>
        </w:rPr>
        <w:t>Sredstva se osiguravaju za</w:t>
      </w:r>
      <w:r w:rsidRPr="00603BED">
        <w:rPr>
          <w:rFonts w:ascii="Times New Roman" w:eastAsia="Times New Roman" w:hAnsi="Times New Roman" w:cs="Times New Roman"/>
          <w:b/>
          <w:lang w:eastAsia="hr-HR"/>
        </w:rPr>
        <w:t>:</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promociju, unaprjeđenje i očuvanje kulturne baštine mjesta </w:t>
      </w:r>
      <w:proofErr w:type="spellStart"/>
      <w:r w:rsidRPr="00603BED">
        <w:rPr>
          <w:rFonts w:ascii="Times New Roman" w:eastAsia="Times New Roman" w:hAnsi="Times New Roman" w:cs="Times New Roman"/>
          <w:lang w:eastAsia="hr-HR"/>
        </w:rPr>
        <w:t>Sinca</w:t>
      </w:r>
      <w:proofErr w:type="spellEnd"/>
      <w:r w:rsidRPr="00603BED">
        <w:rPr>
          <w:rFonts w:ascii="Times New Roman" w:eastAsia="Times New Roman" w:hAnsi="Times New Roman" w:cs="Times New Roman"/>
          <w:lang w:eastAsia="hr-HR"/>
        </w:rPr>
        <w:t>, Gacke doline i Grada Otočca,</w:t>
      </w:r>
    </w:p>
    <w:p w:rsidR="00603BED" w:rsidRPr="00603BED" w:rsidRDefault="00603BED" w:rsidP="00603BED">
      <w:pPr>
        <w:numPr>
          <w:ilvl w:val="0"/>
          <w:numId w:val="5"/>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izradu suvenira </w:t>
      </w:r>
    </w:p>
    <w:p w:rsidR="00603BED" w:rsidRPr="00603BED" w:rsidRDefault="00603BED" w:rsidP="00603BED">
      <w:p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p>
    <w:p w:rsidR="00603BED" w:rsidRPr="00603BED" w:rsidRDefault="00603BED" w:rsidP="00603BED">
      <w:pPr>
        <w:numPr>
          <w:ilvl w:val="1"/>
          <w:numId w:val="10"/>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u w:val="single"/>
          <w:lang w:eastAsia="hr-HR"/>
        </w:rPr>
      </w:pPr>
      <w:r w:rsidRPr="00603BED">
        <w:rPr>
          <w:rFonts w:ascii="Times New Roman" w:eastAsia="Times New Roman" w:hAnsi="Times New Roman" w:cs="Times New Roman"/>
          <w:b/>
          <w:lang w:eastAsia="hr-HR"/>
        </w:rPr>
        <w:t xml:space="preserve">Studentski Zbor Gacke      </w:t>
      </w:r>
    </w:p>
    <w:p w:rsidR="00603BED" w:rsidRPr="00603BED" w:rsidRDefault="00603BED" w:rsidP="00603BED">
      <w:p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       Sredstva se osiguravaju za</w:t>
      </w:r>
      <w:r w:rsidRPr="00603BED">
        <w:rPr>
          <w:rFonts w:ascii="Times New Roman" w:eastAsia="Times New Roman" w:hAnsi="Times New Roman" w:cs="Times New Roman"/>
          <w:b/>
          <w:lang w:eastAsia="hr-HR"/>
        </w:rPr>
        <w:t xml:space="preserve">: </w:t>
      </w:r>
    </w:p>
    <w:p w:rsidR="00603BED" w:rsidRPr="00603BED" w:rsidRDefault="00603BED" w:rsidP="00603BED">
      <w:pPr>
        <w:numPr>
          <w:ilvl w:val="0"/>
          <w:numId w:val="5"/>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provođenje istraživanja problematike studentskog života, mogućnostima obrazovanja i zapošljavanja mladih,</w:t>
      </w:r>
    </w:p>
    <w:p w:rsidR="00603BED" w:rsidRPr="00603BED" w:rsidRDefault="00603BED" w:rsidP="00603BED">
      <w:pPr>
        <w:numPr>
          <w:ilvl w:val="0"/>
          <w:numId w:val="5"/>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analiza prikupljenih podataka u suradnji sa stručnim ustanovama, udrugama i  pojedincima,</w:t>
      </w:r>
    </w:p>
    <w:p w:rsidR="00603BED" w:rsidRPr="00603BED" w:rsidRDefault="00603BED" w:rsidP="00603BED">
      <w:pPr>
        <w:numPr>
          <w:ilvl w:val="0"/>
          <w:numId w:val="5"/>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predstavljanje javnosti rezultata istraživanja i</w:t>
      </w:r>
    </w:p>
    <w:p w:rsidR="00603BED" w:rsidRPr="00603BED" w:rsidRDefault="00603BED" w:rsidP="00603BED">
      <w:pPr>
        <w:numPr>
          <w:ilvl w:val="0"/>
          <w:numId w:val="5"/>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edukativna predavanja, radionice i studentske razmjene </w:t>
      </w:r>
    </w:p>
    <w:p w:rsidR="00603BED" w:rsidRPr="00603BED" w:rsidRDefault="00603BED" w:rsidP="00603BED">
      <w:pPr>
        <w:numPr>
          <w:ilvl w:val="1"/>
          <w:numId w:val="10"/>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Omladinska udruga </w:t>
      </w:r>
      <w:proofErr w:type="spellStart"/>
      <w:r w:rsidRPr="00603BED">
        <w:rPr>
          <w:rFonts w:ascii="Times New Roman" w:eastAsia="Times New Roman" w:hAnsi="Times New Roman" w:cs="Times New Roman"/>
          <w:b/>
          <w:lang w:eastAsia="hr-HR"/>
        </w:rPr>
        <w:t>Podum</w:t>
      </w:r>
      <w:proofErr w:type="spellEnd"/>
      <w:r w:rsidRPr="00603BED">
        <w:rPr>
          <w:rFonts w:ascii="Times New Roman" w:eastAsia="Times New Roman" w:hAnsi="Times New Roman" w:cs="Times New Roman"/>
          <w:b/>
          <w:lang w:eastAsia="hr-HR"/>
        </w:rPr>
        <w:t xml:space="preserve"> (OU-</w:t>
      </w:r>
      <w:proofErr w:type="spellStart"/>
      <w:r w:rsidRPr="00603BED">
        <w:rPr>
          <w:rFonts w:ascii="Times New Roman" w:eastAsia="Times New Roman" w:hAnsi="Times New Roman" w:cs="Times New Roman"/>
          <w:b/>
          <w:lang w:eastAsia="hr-HR"/>
        </w:rPr>
        <w:t>Podum</w:t>
      </w:r>
      <w:proofErr w:type="spellEnd"/>
      <w:r w:rsidRPr="00603BED">
        <w:rPr>
          <w:rFonts w:ascii="Times New Roman" w:eastAsia="Times New Roman" w:hAnsi="Times New Roman" w:cs="Times New Roman"/>
          <w:b/>
          <w:lang w:eastAsia="hr-HR"/>
        </w:rPr>
        <w:t>)</w:t>
      </w:r>
    </w:p>
    <w:p w:rsidR="00603BED" w:rsidRPr="00603BED" w:rsidRDefault="00603BED" w:rsidP="00603BED">
      <w:pPr>
        <w:tabs>
          <w:tab w:val="left" w:pos="567"/>
          <w:tab w:val="left" w:pos="993"/>
          <w:tab w:val="left" w:pos="1320"/>
          <w:tab w:val="left" w:pos="5040"/>
          <w:tab w:val="left" w:pos="5220"/>
        </w:tabs>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Sredstva se osiguravaju za: </w:t>
      </w:r>
    </w:p>
    <w:p w:rsidR="00603BED" w:rsidRPr="00603BED" w:rsidRDefault="00603BED" w:rsidP="00603BED">
      <w:pPr>
        <w:numPr>
          <w:ilvl w:val="0"/>
          <w:numId w:val="11"/>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praktično učenje zanatskih vještina u kojima mladi u internacionalnim grupama uče obradu različitih materijala (drvo, kamen, beton, drvo)</w:t>
      </w:r>
    </w:p>
    <w:p w:rsidR="00603BED" w:rsidRPr="00603BED" w:rsidRDefault="00603BED" w:rsidP="00603BED">
      <w:pPr>
        <w:numPr>
          <w:ilvl w:val="0"/>
          <w:numId w:val="11"/>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jezične animacije – korisnici imaju priliku obnovit znanja stranih jezika i učenje novih</w:t>
      </w:r>
    </w:p>
    <w:p w:rsidR="00603BED" w:rsidRPr="00603BED" w:rsidRDefault="00603BED" w:rsidP="00603BED">
      <w:pPr>
        <w:numPr>
          <w:ilvl w:val="0"/>
          <w:numId w:val="11"/>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Timski rad – motivira sudionike za sudjelovanjem i u drugim evropskim programima mobilnosti za mlade.</w:t>
      </w:r>
    </w:p>
    <w:p w:rsidR="00603BED" w:rsidRPr="00603BED" w:rsidRDefault="00603BED" w:rsidP="00603BED">
      <w:pPr>
        <w:numPr>
          <w:ilvl w:val="12"/>
          <w:numId w:val="0"/>
        </w:numPr>
        <w:tabs>
          <w:tab w:val="left" w:pos="56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4.</w:t>
      </w:r>
    </w:p>
    <w:p w:rsidR="00603BED" w:rsidRPr="00603BED" w:rsidRDefault="00603BED" w:rsidP="00603BED">
      <w:pPr>
        <w:numPr>
          <w:ilvl w:val="12"/>
          <w:numId w:val="0"/>
        </w:numPr>
        <w:tabs>
          <w:tab w:val="left" w:pos="993"/>
          <w:tab w:val="left" w:pos="6804"/>
        </w:tabs>
        <w:spacing w:after="0" w:line="240" w:lineRule="auto"/>
        <w:ind w:right="-334"/>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3. POTICANJE I ORGANIZIRANJE POSEBNIH PROGRAMA U KULTURI </w:t>
      </w:r>
    </w:p>
    <w:p w:rsidR="00603BED" w:rsidRPr="00603BED" w:rsidRDefault="00603BED" w:rsidP="00603BED">
      <w:pPr>
        <w:numPr>
          <w:ilvl w:val="12"/>
          <w:numId w:val="0"/>
        </w:numPr>
        <w:tabs>
          <w:tab w:val="left" w:pos="426"/>
          <w:tab w:val="left" w:pos="5040"/>
          <w:tab w:val="left" w:pos="5245"/>
          <w:tab w:val="left" w:pos="6804"/>
        </w:tabs>
        <w:spacing w:after="0" w:line="240" w:lineRule="auto"/>
        <w:ind w:right="-334"/>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Grad Otočac se posebno brine o očuvanju svoje  kulturne i prirodne baštine tako da podržava rad Pokreta prijatelja prirode “Lijepa naša”- ogranak Otočac i sve udruge koje brinu o očuvanju tradicionalnih vrijednosti i kulture Gacke doline. Udruge se brinu se o prirodnoj i kulturnoj baštini Grada i kroz svoj rad animiraju mlade da se nauče čuvati tradiciju i kulturu svoje sredine. Briga o vrijednostima koje smo naslijedili mora se naučiti od malih nogu jer jedino tako će ostati i za buduće generacije.</w:t>
      </w:r>
    </w:p>
    <w:p w:rsidR="00603BED" w:rsidRPr="00603BED" w:rsidRDefault="00603BED" w:rsidP="00603BED">
      <w:pPr>
        <w:numPr>
          <w:ilvl w:val="12"/>
          <w:numId w:val="0"/>
        </w:numPr>
        <w:tabs>
          <w:tab w:val="left" w:pos="56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5.</w:t>
      </w:r>
    </w:p>
    <w:p w:rsidR="00603BED" w:rsidRPr="00603BED" w:rsidRDefault="00603BED" w:rsidP="00603BED">
      <w:pPr>
        <w:numPr>
          <w:ilvl w:val="12"/>
          <w:numId w:val="0"/>
        </w:numPr>
        <w:tabs>
          <w:tab w:val="left" w:pos="567"/>
          <w:tab w:val="left" w:pos="851"/>
        </w:tabs>
        <w:overflowPunct w:val="0"/>
        <w:autoSpaceDE w:val="0"/>
        <w:autoSpaceDN w:val="0"/>
        <w:adjustRightInd w:val="0"/>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4. KULTURNE  MANIFESTACIJE  U  ORGANIZACIJI  ILI  POD POKROVITELJSTVOM   GRADA </w:t>
      </w:r>
    </w:p>
    <w:p w:rsidR="00603BED" w:rsidRPr="00603BED" w:rsidRDefault="00603BED" w:rsidP="00603BED">
      <w:pPr>
        <w:numPr>
          <w:ilvl w:val="12"/>
          <w:numId w:val="0"/>
        </w:numPr>
        <w:tabs>
          <w:tab w:val="left" w:pos="426"/>
          <w:tab w:val="left" w:pos="5040"/>
          <w:tab w:val="left" w:pos="6804"/>
        </w:tabs>
        <w:overflowPunct w:val="0"/>
        <w:autoSpaceDE w:val="0"/>
        <w:autoSpaceDN w:val="0"/>
        <w:adjustRightInd w:val="0"/>
        <w:spacing w:after="0" w:line="240" w:lineRule="auto"/>
        <w:ind w:right="-334"/>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Grad Otočac posebno se brine o kulturnim zbivanjima na nivou Grada te u organizaciji s ustanovama i udrugama organizira skupove, predstave i tribine. Svake godine se pod pokroviteljstvom Grada obilježe važniji datumi i blagdani: Nova godina, Dan Grada, Valentinovo, Uskrs, Majčin dan, Dan državnosti, Dječji tjedan, Dan zahvalnosti, Dani kruha, Advent u Gackoj, Sv. Nikola i Božić.</w:t>
      </w:r>
    </w:p>
    <w:p w:rsidR="00603BED" w:rsidRPr="00603BED" w:rsidRDefault="00603BED" w:rsidP="00603BED">
      <w:pPr>
        <w:numPr>
          <w:ilvl w:val="12"/>
          <w:numId w:val="0"/>
        </w:numPr>
        <w:tabs>
          <w:tab w:val="left" w:pos="426"/>
          <w:tab w:val="left" w:pos="5040"/>
          <w:tab w:val="left" w:pos="6804"/>
        </w:tabs>
        <w:overflowPunct w:val="0"/>
        <w:autoSpaceDE w:val="0"/>
        <w:autoSpaceDN w:val="0"/>
        <w:adjustRightInd w:val="0"/>
        <w:spacing w:after="0" w:line="240" w:lineRule="auto"/>
        <w:ind w:right="-334"/>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 Sve ove manifestacije ujedinjuju rad više udruga i subjekata i na taj način pomažu da se uz manja financijska sredstva obogati društveni život Grada. Kod ovih manifestacija Grad se pojavljuje kao suorganizator i sponzor.</w:t>
      </w:r>
      <w:r w:rsidRPr="00603BED">
        <w:rPr>
          <w:rFonts w:ascii="Times New Roman" w:eastAsia="Times New Roman" w:hAnsi="Times New Roman" w:cs="Times New Roman"/>
          <w:lang w:eastAsia="hr-HR"/>
        </w:rPr>
        <w:tab/>
      </w:r>
    </w:p>
    <w:p w:rsidR="00603BED" w:rsidRPr="00603BED" w:rsidRDefault="00603BED" w:rsidP="00603BED">
      <w:pPr>
        <w:numPr>
          <w:ilvl w:val="12"/>
          <w:numId w:val="0"/>
        </w:numPr>
        <w:tabs>
          <w:tab w:val="left" w:pos="56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6.</w:t>
      </w:r>
    </w:p>
    <w:p w:rsidR="00603BED" w:rsidRPr="00603BED" w:rsidRDefault="00603BED" w:rsidP="00603BED">
      <w:pPr>
        <w:numPr>
          <w:ilvl w:val="12"/>
          <w:numId w:val="0"/>
        </w:numPr>
        <w:tabs>
          <w:tab w:val="left" w:pos="567"/>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5</w:t>
      </w: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ZAŠTITA SPOMENIKA KULTURE</w:t>
      </w:r>
    </w:p>
    <w:p w:rsidR="00603BED" w:rsidRPr="00603BED" w:rsidRDefault="00603BED" w:rsidP="00603BED">
      <w:pPr>
        <w:numPr>
          <w:ilvl w:val="12"/>
          <w:numId w:val="0"/>
        </w:numPr>
        <w:tabs>
          <w:tab w:val="left" w:pos="567"/>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Grad Otočac u svojoj strategiji zaštite, očuvanja i održivog gospodarskog korištenja kulturne baštine ima smjernice i mjere kao okvir za konkretne razvojne projekte za održivo korištenje kulturne baštine. Raznolikost područja koja obuhvaća pojam kulturne baštine poput spomenika, dokumenata muzejskih i arhivskih zbirki, etnoloških i zanatskih predmeta, običaja i drugog gotovo je nemjerljiva i ulaganja u održivi razvoj kulturne baštine važan je razvojni resurs ali na načelima održivog razvoja.</w:t>
      </w:r>
    </w:p>
    <w:p w:rsidR="00603BED" w:rsidRPr="00603BED" w:rsidRDefault="00603BED" w:rsidP="00603BED">
      <w:pPr>
        <w:numPr>
          <w:ilvl w:val="12"/>
          <w:numId w:val="0"/>
        </w:numPr>
        <w:tabs>
          <w:tab w:val="left" w:pos="56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7.</w:t>
      </w:r>
    </w:p>
    <w:p w:rsidR="00603BED" w:rsidRPr="00603BED" w:rsidRDefault="00603BED" w:rsidP="00603BED">
      <w:pPr>
        <w:numPr>
          <w:ilvl w:val="12"/>
          <w:numId w:val="0"/>
        </w:numPr>
        <w:tabs>
          <w:tab w:val="left" w:pos="567"/>
          <w:tab w:val="left" w:pos="34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6. TEKUĆE DONACIJE VJERSKIM ZAJEDNICAMA</w:t>
      </w:r>
    </w:p>
    <w:p w:rsidR="00603BED" w:rsidRPr="00603BED" w:rsidRDefault="00603BED" w:rsidP="00603BED">
      <w:pPr>
        <w:numPr>
          <w:ilvl w:val="12"/>
          <w:numId w:val="0"/>
        </w:numPr>
        <w:tabs>
          <w:tab w:val="left" w:pos="567"/>
          <w:tab w:val="left" w:pos="34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Na području Grada ima veliki broj sakralnih objekata koji su devastirani, djelomično zbog ratnih razaranja, a djelomično zbog starosti objekata. Grad  i ove godine planira izdvojiti sredstva kao pomoć u obnovi i uređenju. </w:t>
      </w:r>
    </w:p>
    <w:p w:rsidR="00603BED" w:rsidRPr="00603BED" w:rsidRDefault="00603BED" w:rsidP="00603BED">
      <w:pPr>
        <w:numPr>
          <w:ilvl w:val="12"/>
          <w:numId w:val="0"/>
        </w:numPr>
        <w:tabs>
          <w:tab w:val="left" w:pos="567"/>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Članak 8.</w:t>
      </w:r>
    </w:p>
    <w:p w:rsidR="00603BED" w:rsidRPr="00603BED" w:rsidRDefault="00603BED" w:rsidP="00603BED">
      <w:pPr>
        <w:numPr>
          <w:ilvl w:val="12"/>
          <w:numId w:val="0"/>
        </w:numPr>
        <w:tabs>
          <w:tab w:val="left" w:pos="567"/>
          <w:tab w:val="left" w:pos="34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7. STIPENDIRANJE STUDENATA </w:t>
      </w:r>
    </w:p>
    <w:p w:rsidR="00603BED" w:rsidRPr="00603BED" w:rsidRDefault="00603BED" w:rsidP="00603BED">
      <w:pPr>
        <w:numPr>
          <w:ilvl w:val="12"/>
          <w:numId w:val="0"/>
        </w:numPr>
        <w:tabs>
          <w:tab w:val="left" w:pos="567"/>
          <w:tab w:val="left" w:pos="34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U akademskoj godini 2008/2009 Grad Otočac je započeo sa stipendiranjem studenata sa prebivalištem u Gradu Otočcu a</w:t>
      </w: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lang w:eastAsia="hr-HR"/>
        </w:rPr>
        <w:t>na temelju dostavljenih potvrda o daljnjem upisu i nastavku studiranja u 2015/16 godini šest (6) studenata stipendista je zadržalo pravo na daljnju isplatu stipendija od toga jedan  (1) student  ima pravo na stipendiju do 03. mjeseca 2016. godine.</w:t>
      </w:r>
    </w:p>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lastRenderedPageBreak/>
        <w:t>Članak 9.</w:t>
      </w:r>
    </w:p>
    <w:tbl>
      <w:tblPr>
        <w:tblW w:w="9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5685"/>
        <w:gridCol w:w="8"/>
        <w:gridCol w:w="6"/>
        <w:gridCol w:w="2798"/>
        <w:gridCol w:w="14"/>
      </w:tblGrid>
      <w:tr w:rsidR="00603BED" w:rsidRPr="00603BED" w:rsidTr="00C8410A">
        <w:trPr>
          <w:trHeight w:val="562"/>
        </w:trPr>
        <w:tc>
          <w:tcPr>
            <w:tcW w:w="9387" w:type="dxa"/>
            <w:gridSpan w:val="6"/>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 xml:space="preserve">PLAN RASPODJELE SREDSTAVA ZA PROGRAME JAVNIH POTREBA U KULTURI GRADA OTOČCA ZA 2016. GODINU </w:t>
            </w:r>
          </w:p>
        </w:tc>
      </w:tr>
      <w:tr w:rsidR="00603BED" w:rsidRPr="00603BED" w:rsidTr="00C8410A">
        <w:trPr>
          <w:trHeight w:val="376"/>
        </w:trPr>
        <w:tc>
          <w:tcPr>
            <w:tcW w:w="9387" w:type="dxa"/>
            <w:gridSpan w:val="6"/>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 xml:space="preserve"> 1.    PROGRAMSKA DJELATNOST USTANOVA U KULTURI          </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1.1.</w:t>
            </w: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proofErr w:type="spellStart"/>
            <w:r w:rsidRPr="00603BED">
              <w:rPr>
                <w:rFonts w:ascii="Times New Roman" w:eastAsia="Times New Roman" w:hAnsi="Times New Roman" w:cs="Times New Roman"/>
                <w:b/>
                <w:lang w:eastAsia="hr-HR"/>
              </w:rPr>
              <w:t>Gacko</w:t>
            </w:r>
            <w:proofErr w:type="spellEnd"/>
            <w:r w:rsidRPr="00603BED">
              <w:rPr>
                <w:rFonts w:ascii="Times New Roman" w:eastAsia="Times New Roman" w:hAnsi="Times New Roman" w:cs="Times New Roman"/>
                <w:b/>
                <w:lang w:eastAsia="hr-HR"/>
              </w:rPr>
              <w:t xml:space="preserve"> pučko otvoreno učilište</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426"/>
                <w:tab w:val="left" w:pos="993"/>
                <w:tab w:val="left" w:pos="1865"/>
                <w:tab w:val="left" w:pos="6946"/>
              </w:tabs>
              <w:spacing w:after="0" w:line="240" w:lineRule="auto"/>
              <w:ind w:right="-192"/>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1.117.675,00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b/>
                <w:highlight w:val="lightGray"/>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DJELATNOST</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993"/>
                <w:tab w:val="left" w:pos="6946"/>
              </w:tabs>
              <w:spacing w:after="0" w:line="240" w:lineRule="auto"/>
              <w:ind w:right="-192"/>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740.633,00           </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Plaće i naknade za redovan rad</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851"/>
                <w:tab w:val="left" w:pos="1472"/>
                <w:tab w:val="left" w:pos="6237"/>
                <w:tab w:val="left" w:pos="6946"/>
              </w:tabs>
              <w:overflowPunct w:val="0"/>
              <w:autoSpaceDE w:val="0"/>
              <w:autoSpaceDN w:val="0"/>
              <w:adjustRightInd w:val="0"/>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740.633,00</w:t>
            </w:r>
          </w:p>
        </w:tc>
      </w:tr>
      <w:tr w:rsidR="00603BED" w:rsidRPr="00603BED" w:rsidTr="00C8410A">
        <w:tc>
          <w:tcPr>
            <w:tcW w:w="876" w:type="dxa"/>
            <w:tcBorders>
              <w:top w:val="single" w:sz="4" w:space="0" w:color="auto"/>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2. AKTIVNOSTI</w:t>
            </w:r>
          </w:p>
        </w:tc>
        <w:tc>
          <w:tcPr>
            <w:tcW w:w="2818" w:type="dxa"/>
            <w:gridSpan w:val="3"/>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205.530,00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widowControl w:val="0"/>
              <w:numPr>
                <w:ilvl w:val="12"/>
                <w:numId w:val="0"/>
              </w:numPr>
              <w:tabs>
                <w:tab w:val="left" w:pos="6946"/>
              </w:tabs>
              <w:overflowPunct w:val="0"/>
              <w:autoSpaceDE w:val="0"/>
              <w:autoSpaceDN w:val="0"/>
              <w:adjustRightInd w:val="0"/>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Muzejsko galerijska djelatnost</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tabs>
                <w:tab w:val="left" w:pos="151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23.000,00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widowControl w:val="0"/>
              <w:numPr>
                <w:ilvl w:val="12"/>
                <w:numId w:val="0"/>
              </w:numPr>
              <w:tabs>
                <w:tab w:val="left" w:pos="6946"/>
              </w:tabs>
              <w:overflowPunct w:val="0"/>
              <w:autoSpaceDE w:val="0"/>
              <w:autoSpaceDN w:val="0"/>
              <w:adjustRightInd w:val="0"/>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Kulturno-umjetnički amaterizam </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20.000,00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widowControl w:val="0"/>
              <w:numPr>
                <w:ilvl w:val="12"/>
                <w:numId w:val="0"/>
              </w:numPr>
              <w:tabs>
                <w:tab w:val="left" w:pos="6946"/>
              </w:tabs>
              <w:overflowPunct w:val="0"/>
              <w:autoSpaceDE w:val="0"/>
              <w:autoSpaceDN w:val="0"/>
              <w:adjustRightInd w:val="0"/>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Likovna kolonija „Likom Gacke„</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13.000,00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widowControl w:val="0"/>
              <w:numPr>
                <w:ilvl w:val="12"/>
                <w:numId w:val="0"/>
              </w:numPr>
              <w:tabs>
                <w:tab w:val="left" w:pos="6946"/>
              </w:tabs>
              <w:overflowPunct w:val="0"/>
              <w:autoSpaceDE w:val="0"/>
              <w:autoSpaceDN w:val="0"/>
              <w:adjustRightInd w:val="0"/>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Amatersko kazalište „ </w:t>
            </w:r>
            <w:proofErr w:type="spellStart"/>
            <w:r w:rsidRPr="00603BED">
              <w:rPr>
                <w:rFonts w:ascii="Times New Roman" w:eastAsia="Times New Roman" w:hAnsi="Times New Roman" w:cs="Times New Roman"/>
                <w:lang w:eastAsia="hr-HR"/>
              </w:rPr>
              <w:t>Arupium</w:t>
            </w:r>
            <w:proofErr w:type="spellEnd"/>
            <w:r w:rsidRPr="00603BED">
              <w:rPr>
                <w:rFonts w:ascii="Times New Roman" w:eastAsia="Times New Roman" w:hAnsi="Times New Roman" w:cs="Times New Roman"/>
                <w:lang w:eastAsia="hr-HR"/>
              </w:rPr>
              <w:t>“</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25.500,00</w:t>
            </w:r>
          </w:p>
        </w:tc>
      </w:tr>
      <w:tr w:rsidR="00603BED" w:rsidRPr="00603BED" w:rsidTr="00C8410A">
        <w:tc>
          <w:tcPr>
            <w:tcW w:w="876" w:type="dxa"/>
            <w:tcBorders>
              <w:top w:val="single" w:sz="4" w:space="0" w:color="auto"/>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FD „Otočac“</w:t>
            </w:r>
          </w:p>
        </w:tc>
        <w:tc>
          <w:tcPr>
            <w:tcW w:w="2818" w:type="dxa"/>
            <w:gridSpan w:val="3"/>
            <w:tcBorders>
              <w:top w:val="single" w:sz="4" w:space="0" w:color="auto"/>
              <w:left w:val="single" w:sz="4" w:space="0" w:color="000000"/>
              <w:bottom w:val="nil"/>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19.900,00</w:t>
            </w:r>
          </w:p>
        </w:tc>
      </w:tr>
      <w:tr w:rsidR="00603BED" w:rsidRPr="00603BED" w:rsidTr="00C8410A">
        <w:tc>
          <w:tcPr>
            <w:tcW w:w="876" w:type="dxa"/>
            <w:tcBorders>
              <w:top w:val="single" w:sz="4" w:space="0" w:color="auto"/>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Smotra folklora Otočac 2016</w:t>
            </w:r>
          </w:p>
        </w:tc>
        <w:tc>
          <w:tcPr>
            <w:tcW w:w="2818" w:type="dxa"/>
            <w:gridSpan w:val="3"/>
            <w:tcBorders>
              <w:top w:val="single" w:sz="4" w:space="0" w:color="auto"/>
              <w:left w:val="single" w:sz="4" w:space="0" w:color="000000"/>
              <w:bottom w:val="nil"/>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30.750,00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Tamburaški orkestar </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12.000,00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Radionica sviranja dangubice</w:t>
            </w:r>
          </w:p>
        </w:tc>
        <w:tc>
          <w:tcPr>
            <w:tcW w:w="2818" w:type="dxa"/>
            <w:gridSpan w:val="3"/>
            <w:tcBorders>
              <w:top w:val="single" w:sz="4" w:space="0" w:color="000000"/>
              <w:left w:val="single" w:sz="4" w:space="0" w:color="000000"/>
              <w:bottom w:val="single" w:sz="4" w:space="0" w:color="auto"/>
              <w:right w:val="single" w:sz="4" w:space="0" w:color="auto"/>
            </w:tcBorders>
            <w:vAlign w:val="bottom"/>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3.880,00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Izvođenje predstava gostujućih kazališta </w:t>
            </w:r>
          </w:p>
        </w:tc>
        <w:tc>
          <w:tcPr>
            <w:tcW w:w="2818" w:type="dxa"/>
            <w:gridSpan w:val="3"/>
            <w:tcBorders>
              <w:top w:val="single" w:sz="4" w:space="0" w:color="000000"/>
              <w:left w:val="single" w:sz="4" w:space="0" w:color="000000"/>
              <w:bottom w:val="single" w:sz="4" w:space="0" w:color="auto"/>
              <w:right w:val="single" w:sz="4" w:space="0" w:color="auto"/>
            </w:tcBorders>
            <w:vAlign w:val="bottom"/>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20.000,00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Otočki val  2016.</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tabs>
                <w:tab w:val="left" w:pos="151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4.000,00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 VOX 2016.</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tabs>
                <w:tab w:val="left" w:pos="151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4.000,00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Dječji maskirani balovi i obilježavanje Sv. Nikole  </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14.500,00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Dječje ljeto  2016.</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15.000,00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0"/>
                <w:numId w:val="1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PROGRAMI</w:t>
            </w:r>
          </w:p>
        </w:tc>
        <w:tc>
          <w:tcPr>
            <w:tcW w:w="2818" w:type="dxa"/>
            <w:gridSpan w:val="3"/>
            <w:tcBorders>
              <w:top w:val="single" w:sz="4" w:space="0" w:color="000000"/>
              <w:left w:val="single" w:sz="4" w:space="0" w:color="000000"/>
              <w:bottom w:val="single" w:sz="4" w:space="0" w:color="auto"/>
              <w:right w:val="single" w:sz="4" w:space="0" w:color="auto"/>
            </w:tcBorders>
          </w:tcPr>
          <w:p w:rsidR="00603BED" w:rsidRPr="00603BED" w:rsidRDefault="00603BED" w:rsidP="00603BED">
            <w:pPr>
              <w:spacing w:after="0" w:line="240" w:lineRule="auto"/>
              <w:rPr>
                <w:rFonts w:ascii="Times New Roman" w:eastAsia="Times New Roman" w:hAnsi="Times New Roman" w:cs="Times New Roman"/>
                <w:lang w:eastAsia="hr-HR"/>
              </w:rPr>
            </w:pP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Izrada narodne nošnje</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18.100,00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Nabava žičanih instrumenata  </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17.500,00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Nabava informatičke opreme </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Edukativni program uz Međunarodni dan Muzeja 18. Svibnja 2016.  </w:t>
            </w:r>
          </w:p>
        </w:tc>
        <w:tc>
          <w:tcPr>
            <w:tcW w:w="2818" w:type="dxa"/>
            <w:gridSpan w:val="3"/>
            <w:tcBorders>
              <w:top w:val="single" w:sz="4" w:space="0" w:color="000000"/>
              <w:left w:val="single" w:sz="4" w:space="0" w:color="000000"/>
              <w:bottom w:val="single" w:sz="4" w:space="0" w:color="auto"/>
              <w:right w:val="single" w:sz="4" w:space="0" w:color="auto"/>
            </w:tcBorders>
          </w:tcPr>
          <w:p w:rsidR="00603BED" w:rsidRPr="00603BED" w:rsidRDefault="00603BED" w:rsidP="00603BED">
            <w:pPr>
              <w:spacing w:after="0" w:line="240" w:lineRule="auto"/>
              <w:rPr>
                <w:rFonts w:ascii="Times New Roman" w:eastAsia="Times New Roman" w:hAnsi="Times New Roman" w:cs="Times New Roman"/>
                <w:lang w:eastAsia="hr-HR"/>
              </w:rPr>
            </w:pPr>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4.000,00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Ciklus izložbi „Lokalni umjetnici u Muzeju“ </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2.200,00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Tradicijska radionica izrade </w:t>
            </w:r>
            <w:proofErr w:type="spellStart"/>
            <w:r w:rsidRPr="00603BED">
              <w:rPr>
                <w:rFonts w:ascii="Times New Roman" w:eastAsia="Times New Roman" w:hAnsi="Times New Roman" w:cs="Times New Roman"/>
                <w:lang w:eastAsia="hr-HR"/>
              </w:rPr>
              <w:t>coklji</w:t>
            </w:r>
            <w:proofErr w:type="spellEnd"/>
            <w:r w:rsidRPr="00603BED">
              <w:rPr>
                <w:rFonts w:ascii="Times New Roman" w:eastAsia="Times New Roman" w:hAnsi="Times New Roman" w:cs="Times New Roman"/>
                <w:lang w:eastAsia="hr-HR"/>
              </w:rPr>
              <w:t xml:space="preserve"> i suknenih čarapa</w:t>
            </w:r>
          </w:p>
        </w:tc>
        <w:tc>
          <w:tcPr>
            <w:tcW w:w="2818" w:type="dxa"/>
            <w:gridSpan w:val="3"/>
            <w:tcBorders>
              <w:top w:val="single" w:sz="4" w:space="0" w:color="auto"/>
              <w:left w:val="single" w:sz="4" w:space="0" w:color="000000"/>
              <w:bottom w:val="single" w:sz="4" w:space="0" w:color="000000"/>
              <w:right w:val="single" w:sz="4" w:space="0" w:color="auto"/>
            </w:tcBorders>
            <w:hideMark/>
          </w:tcPr>
          <w:p w:rsidR="00603BED" w:rsidRPr="00603BED" w:rsidRDefault="00603BED" w:rsidP="00603BED">
            <w:pPr>
              <w:tabs>
                <w:tab w:val="left" w:pos="1463"/>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6.000,00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Radionica istraživanja nematerijalne kulturne baštine – izgradnja </w:t>
            </w:r>
            <w:proofErr w:type="spellStart"/>
            <w:r w:rsidRPr="00603BED">
              <w:rPr>
                <w:rFonts w:ascii="Times New Roman" w:eastAsia="Times New Roman" w:hAnsi="Times New Roman" w:cs="Times New Roman"/>
                <w:lang w:eastAsia="hr-HR"/>
              </w:rPr>
              <w:t>gacke</w:t>
            </w:r>
            <w:proofErr w:type="spellEnd"/>
            <w:r w:rsidRPr="00603BED">
              <w:rPr>
                <w:rFonts w:ascii="Times New Roman" w:eastAsia="Times New Roman" w:hAnsi="Times New Roman" w:cs="Times New Roman"/>
                <w:lang w:eastAsia="hr-HR"/>
              </w:rPr>
              <w:t xml:space="preserve"> plavi </w:t>
            </w:r>
          </w:p>
        </w:tc>
        <w:tc>
          <w:tcPr>
            <w:tcW w:w="2818" w:type="dxa"/>
            <w:gridSpan w:val="3"/>
            <w:tcBorders>
              <w:top w:val="single" w:sz="4" w:space="0" w:color="auto"/>
              <w:left w:val="single" w:sz="4" w:space="0" w:color="000000"/>
              <w:bottom w:val="single" w:sz="4" w:space="0" w:color="000000"/>
              <w:right w:val="single" w:sz="4" w:space="0" w:color="auto"/>
            </w:tcBorders>
          </w:tcPr>
          <w:p w:rsidR="00603BED" w:rsidRPr="00603BED" w:rsidRDefault="00603BED" w:rsidP="00603BED">
            <w:pPr>
              <w:spacing w:after="0" w:line="240" w:lineRule="auto"/>
              <w:rPr>
                <w:rFonts w:ascii="Times New Roman" w:eastAsia="Times New Roman" w:hAnsi="Times New Roman" w:cs="Times New Roman"/>
                <w:lang w:eastAsia="hr-HR"/>
              </w:rPr>
            </w:pPr>
          </w:p>
          <w:p w:rsidR="00603BED" w:rsidRPr="00603BED" w:rsidRDefault="00603BED" w:rsidP="00603BED">
            <w:pPr>
              <w:tabs>
                <w:tab w:val="left" w:pos="151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5.000,00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Konzervatorsko- restauratorska obrada arheoloških metalnih predmeta s lokaliteta Stari grad Otočac i Prozor- Oltari  </w:t>
            </w:r>
          </w:p>
        </w:tc>
        <w:tc>
          <w:tcPr>
            <w:tcW w:w="2818" w:type="dxa"/>
            <w:gridSpan w:val="3"/>
            <w:tcBorders>
              <w:top w:val="single" w:sz="4" w:space="0" w:color="auto"/>
              <w:left w:val="single" w:sz="4" w:space="0" w:color="000000"/>
              <w:bottom w:val="single" w:sz="4" w:space="0" w:color="000000"/>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4.075,00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proofErr w:type="spellStart"/>
            <w:r w:rsidRPr="00603BED">
              <w:rPr>
                <w:rFonts w:ascii="Times New Roman" w:eastAsia="Times New Roman" w:hAnsi="Times New Roman" w:cs="Times New Roman"/>
                <w:lang w:eastAsia="hr-HR"/>
              </w:rPr>
              <w:t>Konzervacija</w:t>
            </w:r>
            <w:proofErr w:type="spellEnd"/>
            <w:r w:rsidRPr="00603BED">
              <w:rPr>
                <w:rFonts w:ascii="Times New Roman" w:eastAsia="Times New Roman" w:hAnsi="Times New Roman" w:cs="Times New Roman"/>
                <w:lang w:eastAsia="hr-HR"/>
              </w:rPr>
              <w:t xml:space="preserve"> i restauracija 194 primjerka novca od bakrenih slitina </w:t>
            </w:r>
          </w:p>
        </w:tc>
        <w:tc>
          <w:tcPr>
            <w:tcW w:w="2818" w:type="dxa"/>
            <w:gridSpan w:val="3"/>
            <w:tcBorders>
              <w:top w:val="single" w:sz="4" w:space="0" w:color="auto"/>
              <w:left w:val="single" w:sz="4" w:space="0" w:color="000000"/>
              <w:bottom w:val="single" w:sz="4" w:space="0" w:color="000000"/>
              <w:right w:val="single" w:sz="4" w:space="0" w:color="auto"/>
            </w:tcBorders>
          </w:tcPr>
          <w:p w:rsidR="00603BED" w:rsidRPr="00603BED" w:rsidRDefault="00603BED" w:rsidP="00603BED">
            <w:pPr>
              <w:spacing w:after="0" w:line="240" w:lineRule="auto"/>
              <w:rPr>
                <w:rFonts w:ascii="Times New Roman" w:eastAsia="Times New Roman" w:hAnsi="Times New Roman" w:cs="Times New Roman"/>
                <w:lang w:eastAsia="hr-HR"/>
              </w:rPr>
            </w:pPr>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4.162,00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Sanacija zgrade Doma ZAVNOH-a</w:t>
            </w:r>
          </w:p>
        </w:tc>
        <w:tc>
          <w:tcPr>
            <w:tcW w:w="2818" w:type="dxa"/>
            <w:gridSpan w:val="3"/>
            <w:tcBorders>
              <w:top w:val="single" w:sz="4" w:space="0" w:color="auto"/>
              <w:left w:val="single" w:sz="4" w:space="0" w:color="000000"/>
              <w:bottom w:val="single" w:sz="4" w:space="0" w:color="000000"/>
              <w:right w:val="single" w:sz="4" w:space="0" w:color="auto"/>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36.075,00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4.  MATERIJALNI  RASHODI</w:t>
            </w:r>
          </w:p>
        </w:tc>
        <w:tc>
          <w:tcPr>
            <w:tcW w:w="2818" w:type="dxa"/>
            <w:gridSpan w:val="3"/>
            <w:tcBorders>
              <w:top w:val="single" w:sz="4" w:space="0" w:color="000000"/>
              <w:left w:val="single" w:sz="4" w:space="0" w:color="000000"/>
              <w:bottom w:val="single" w:sz="4" w:space="0" w:color="auto"/>
              <w:right w:val="single" w:sz="4" w:space="0" w:color="auto"/>
            </w:tcBorders>
            <w:hideMark/>
          </w:tcPr>
          <w:p w:rsidR="00603BED" w:rsidRPr="00603BED" w:rsidRDefault="00603BED" w:rsidP="00603BED">
            <w:pPr>
              <w:tabs>
                <w:tab w:val="left" w:pos="1813"/>
              </w:tabs>
              <w:spacing w:after="0" w:line="240" w:lineRule="auto"/>
              <w:rPr>
                <w:rFonts w:ascii="Times New Roman" w:eastAsia="Times New Roman" w:hAnsi="Times New Roman" w:cs="Times New Roman"/>
                <w:i/>
                <w:lang w:eastAsia="hr-HR"/>
              </w:rPr>
            </w:pPr>
            <w:r w:rsidRPr="00603BED">
              <w:rPr>
                <w:rFonts w:ascii="Times New Roman" w:eastAsia="Times New Roman" w:hAnsi="Times New Roman" w:cs="Times New Roman"/>
                <w:b/>
                <w:lang w:eastAsia="hr-HR"/>
              </w:rPr>
              <w:t xml:space="preserve">              71.400,00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Naknade troškova prijevoza  zaposlenima</w:t>
            </w:r>
          </w:p>
        </w:tc>
        <w:tc>
          <w:tcPr>
            <w:tcW w:w="2818" w:type="dxa"/>
            <w:gridSpan w:val="3"/>
            <w:tcBorders>
              <w:top w:val="single" w:sz="4" w:space="0" w:color="auto"/>
              <w:left w:val="single" w:sz="4" w:space="0" w:color="000000"/>
              <w:bottom w:val="single" w:sz="4" w:space="0" w:color="auto"/>
              <w:right w:val="single" w:sz="4" w:space="0" w:color="000000"/>
            </w:tcBorders>
            <w:hideMark/>
          </w:tcPr>
          <w:p w:rsidR="00603BED" w:rsidRPr="00603BED" w:rsidRDefault="00603BED" w:rsidP="00603BED">
            <w:pPr>
              <w:tabs>
                <w:tab w:val="left" w:pos="151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Naknade članovima predstavničkim i izvršnih tijela</w:t>
            </w:r>
          </w:p>
        </w:tc>
        <w:tc>
          <w:tcPr>
            <w:tcW w:w="2818" w:type="dxa"/>
            <w:gridSpan w:val="3"/>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15.000,00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Lož ulje</w:t>
            </w:r>
          </w:p>
        </w:tc>
        <w:tc>
          <w:tcPr>
            <w:tcW w:w="2818" w:type="dxa"/>
            <w:gridSpan w:val="3"/>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tabs>
                <w:tab w:val="left" w:pos="1511"/>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53.400,00</w:t>
            </w:r>
          </w:p>
        </w:tc>
      </w:tr>
      <w:tr w:rsidR="00603BED" w:rsidRPr="00603BED" w:rsidTr="00C8410A">
        <w:trPr>
          <w:trHeight w:val="334"/>
        </w:trPr>
        <w:tc>
          <w:tcPr>
            <w:tcW w:w="876" w:type="dxa"/>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1.2.</w:t>
            </w:r>
          </w:p>
        </w:tc>
        <w:tc>
          <w:tcPr>
            <w:tcW w:w="5699" w:type="dxa"/>
            <w:gridSpan w:val="3"/>
            <w:tcBorders>
              <w:top w:val="single" w:sz="4" w:space="0" w:color="000000"/>
              <w:left w:val="single" w:sz="4" w:space="0" w:color="000000"/>
              <w:bottom w:val="single" w:sz="4" w:space="0" w:color="000000"/>
              <w:right w:val="single" w:sz="4" w:space="0" w:color="auto"/>
            </w:tcBorders>
            <w:hideMark/>
          </w:tcPr>
          <w:p w:rsidR="00603BED" w:rsidRPr="00603BED" w:rsidRDefault="00603BED" w:rsidP="00603BED">
            <w:pPr>
              <w:numPr>
                <w:ilvl w:val="12"/>
                <w:numId w:val="0"/>
              </w:numPr>
              <w:tabs>
                <w:tab w:val="left" w:pos="567"/>
                <w:tab w:val="left" w:pos="3420"/>
                <w:tab w:val="left" w:pos="7544"/>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Narodna knjižnica Otočac</w:t>
            </w:r>
          </w:p>
        </w:tc>
        <w:tc>
          <w:tcPr>
            <w:tcW w:w="2812" w:type="dxa"/>
            <w:gridSpan w:val="2"/>
            <w:tcBorders>
              <w:top w:val="nil"/>
              <w:left w:val="single" w:sz="4" w:space="0" w:color="000000"/>
              <w:bottom w:val="single" w:sz="4" w:space="0" w:color="000000"/>
              <w:right w:val="single" w:sz="4" w:space="0" w:color="auto"/>
            </w:tcBorders>
            <w:hideMark/>
          </w:tcPr>
          <w:p w:rsidR="00603BED" w:rsidRPr="00603BED" w:rsidRDefault="00603BED" w:rsidP="00603BED">
            <w:pPr>
              <w:numPr>
                <w:ilvl w:val="12"/>
                <w:numId w:val="0"/>
              </w:numPr>
              <w:tabs>
                <w:tab w:val="left" w:pos="567"/>
                <w:tab w:val="left" w:pos="1789"/>
                <w:tab w:val="left" w:pos="3420"/>
                <w:tab w:val="left" w:pos="7544"/>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494.918,00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b/>
                <w:lang w:eastAsia="hr-HR"/>
              </w:rPr>
            </w:pPr>
          </w:p>
        </w:tc>
        <w:tc>
          <w:tcPr>
            <w:tcW w:w="5699" w:type="dxa"/>
            <w:gridSpan w:val="3"/>
            <w:tcBorders>
              <w:top w:val="single" w:sz="4" w:space="0" w:color="auto"/>
              <w:left w:val="single" w:sz="4" w:space="0" w:color="000000"/>
              <w:bottom w:val="nil"/>
              <w:right w:val="single" w:sz="4" w:space="0" w:color="auto"/>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1. Djelatnost</w:t>
            </w:r>
          </w:p>
        </w:tc>
        <w:tc>
          <w:tcPr>
            <w:tcW w:w="2812" w:type="dxa"/>
            <w:gridSpan w:val="2"/>
            <w:tcBorders>
              <w:top w:val="single" w:sz="4" w:space="0" w:color="auto"/>
              <w:left w:val="single" w:sz="4" w:space="0" w:color="000000"/>
              <w:bottom w:val="nil"/>
              <w:right w:val="single" w:sz="4" w:space="0" w:color="auto"/>
            </w:tcBorders>
            <w:hideMark/>
          </w:tcPr>
          <w:p w:rsidR="00603BED" w:rsidRPr="00603BED" w:rsidRDefault="00603BED" w:rsidP="00603BED">
            <w:pPr>
              <w:numPr>
                <w:ilvl w:val="12"/>
                <w:numId w:val="0"/>
              </w:numPr>
              <w:tabs>
                <w:tab w:val="left" w:pos="567"/>
                <w:tab w:val="left" w:pos="1449"/>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322.518,00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auto"/>
            </w:tcBorders>
            <w:hideMark/>
          </w:tcPr>
          <w:p w:rsidR="00603BED" w:rsidRPr="00603BED" w:rsidRDefault="00603BED" w:rsidP="00603BED">
            <w:pPr>
              <w:keepNext/>
              <w:widowControl w:val="0"/>
              <w:tabs>
                <w:tab w:val="left" w:pos="6237"/>
              </w:tabs>
              <w:overflowPunct w:val="0"/>
              <w:autoSpaceDE w:val="0"/>
              <w:autoSpaceDN w:val="0"/>
              <w:adjustRightInd w:val="0"/>
              <w:spacing w:after="0" w:line="240" w:lineRule="auto"/>
              <w:outlineLvl w:val="2"/>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Plaće i naknade za redovan rad</w:t>
            </w:r>
          </w:p>
        </w:tc>
        <w:tc>
          <w:tcPr>
            <w:tcW w:w="2818" w:type="dxa"/>
            <w:gridSpan w:val="3"/>
            <w:tcBorders>
              <w:top w:val="single" w:sz="4" w:space="0" w:color="000000"/>
              <w:left w:val="single" w:sz="4" w:space="0" w:color="auto"/>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322.518,00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2. Materijalni rashodi </w:t>
            </w:r>
          </w:p>
        </w:tc>
        <w:tc>
          <w:tcPr>
            <w:tcW w:w="2818" w:type="dxa"/>
            <w:gridSpan w:val="3"/>
            <w:tcBorders>
              <w:top w:val="nil"/>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130.400,00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3. Financijski rashodi</w:t>
            </w:r>
          </w:p>
        </w:tc>
        <w:tc>
          <w:tcPr>
            <w:tcW w:w="2818" w:type="dxa"/>
            <w:gridSpan w:val="3"/>
            <w:tcBorders>
              <w:top w:val="nil"/>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6.000,00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auto"/>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4. Nabava knjiga za knjižnicu</w:t>
            </w:r>
          </w:p>
        </w:tc>
        <w:tc>
          <w:tcPr>
            <w:tcW w:w="2818" w:type="dxa"/>
            <w:gridSpan w:val="3"/>
            <w:tcBorders>
              <w:top w:val="single" w:sz="4" w:space="0" w:color="auto"/>
              <w:left w:val="single" w:sz="4" w:space="0" w:color="auto"/>
              <w:bottom w:val="single" w:sz="4" w:space="0" w:color="auto"/>
              <w:right w:val="single" w:sz="4" w:space="0" w:color="000000"/>
            </w:tcBorders>
            <w:vAlign w:val="bottom"/>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30.000,00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auto"/>
            </w:tcBorders>
            <w:hideMark/>
          </w:tcPr>
          <w:p w:rsidR="00603BED" w:rsidRPr="00603BED" w:rsidRDefault="00603BED" w:rsidP="00603BED">
            <w:p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5.Održavanje opreme za redovnu djelatnost</w:t>
            </w:r>
          </w:p>
        </w:tc>
        <w:tc>
          <w:tcPr>
            <w:tcW w:w="2818" w:type="dxa"/>
            <w:gridSpan w:val="3"/>
            <w:tcBorders>
              <w:top w:val="single" w:sz="4" w:space="0" w:color="auto"/>
              <w:left w:val="single" w:sz="4" w:space="0" w:color="auto"/>
              <w:bottom w:val="single" w:sz="4" w:space="0" w:color="auto"/>
              <w:right w:val="single" w:sz="4" w:space="0" w:color="000000"/>
            </w:tcBorders>
            <w:vAlign w:val="bottom"/>
            <w:hideMark/>
          </w:tcPr>
          <w:p w:rsidR="00603BED" w:rsidRPr="00603BED" w:rsidRDefault="00603BED" w:rsidP="00603BED">
            <w:pPr>
              <w:numPr>
                <w:ilvl w:val="12"/>
                <w:numId w:val="0"/>
              </w:numPr>
              <w:tabs>
                <w:tab w:val="left" w:pos="567"/>
                <w:tab w:val="left" w:pos="1511"/>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6.000,00</w:t>
            </w:r>
          </w:p>
        </w:tc>
      </w:tr>
      <w:tr w:rsidR="00603BED" w:rsidRPr="00603BED" w:rsidTr="00C8410A">
        <w:trPr>
          <w:trHeight w:val="246"/>
        </w:trPr>
        <w:tc>
          <w:tcPr>
            <w:tcW w:w="876" w:type="dxa"/>
            <w:tcBorders>
              <w:top w:val="single" w:sz="4" w:space="0" w:color="000000"/>
              <w:left w:val="single" w:sz="4" w:space="0" w:color="000000"/>
              <w:bottom w:val="single" w:sz="4" w:space="0" w:color="auto"/>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UKUPNO USTANOVE U KULTURI</w:t>
            </w:r>
          </w:p>
        </w:tc>
        <w:tc>
          <w:tcPr>
            <w:tcW w:w="2818" w:type="dxa"/>
            <w:gridSpan w:val="3"/>
            <w:tcBorders>
              <w:top w:val="single" w:sz="4" w:space="0" w:color="auto"/>
              <w:left w:val="single" w:sz="4" w:space="0" w:color="000000"/>
              <w:bottom w:val="single" w:sz="4" w:space="0" w:color="auto"/>
              <w:right w:val="single" w:sz="4" w:space="0" w:color="000000"/>
            </w:tcBorders>
            <w:hideMark/>
          </w:tcPr>
          <w:p w:rsidR="00603BED" w:rsidRPr="00603BED" w:rsidRDefault="00603BED" w:rsidP="00603BED">
            <w:pPr>
              <w:tabs>
                <w:tab w:val="left" w:pos="742"/>
                <w:tab w:val="left" w:pos="1805"/>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1.612.593,00</w:t>
            </w:r>
          </w:p>
        </w:tc>
      </w:tr>
      <w:tr w:rsidR="00603BED" w:rsidRPr="00603BED" w:rsidTr="00C8410A">
        <w:trPr>
          <w:trHeight w:val="312"/>
        </w:trPr>
        <w:tc>
          <w:tcPr>
            <w:tcW w:w="9387" w:type="dxa"/>
            <w:gridSpan w:val="6"/>
            <w:tcBorders>
              <w:top w:val="nil"/>
              <w:left w:val="single" w:sz="4" w:space="0" w:color="auto"/>
              <w:bottom w:val="single" w:sz="4" w:space="0" w:color="auto"/>
              <w:right w:val="single" w:sz="4" w:space="0" w:color="auto"/>
            </w:tcBorders>
            <w:vAlign w:val="bottom"/>
            <w:hideMark/>
          </w:tcPr>
          <w:p w:rsidR="00603BED" w:rsidRPr="00603BED" w:rsidRDefault="00603BED" w:rsidP="00603BED">
            <w:pPr>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2.      PROMICANJE KULTURE I RAZVOJ KULTURNOG AMATERIZMA</w:t>
            </w:r>
          </w:p>
        </w:tc>
      </w:tr>
      <w:tr w:rsidR="00603BED" w:rsidRPr="00603BED" w:rsidTr="00C8410A">
        <w:tc>
          <w:tcPr>
            <w:tcW w:w="876" w:type="dxa"/>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2.1.</w:t>
            </w:r>
          </w:p>
        </w:tc>
        <w:tc>
          <w:tcPr>
            <w:tcW w:w="5693" w:type="dxa"/>
            <w:gridSpan w:val="2"/>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Programska djelatnost  udruga i ostalih  korisnika </w:t>
            </w:r>
          </w:p>
        </w:tc>
        <w:tc>
          <w:tcPr>
            <w:tcW w:w="2818" w:type="dxa"/>
            <w:gridSpan w:val="3"/>
            <w:tcBorders>
              <w:top w:val="single" w:sz="4" w:space="0" w:color="auto"/>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107.000,00    </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Kulturno umjetničkoj udruzi ”GACKA”- Ličko </w:t>
            </w:r>
            <w:proofErr w:type="spellStart"/>
            <w:r w:rsidRPr="00603BED">
              <w:rPr>
                <w:rFonts w:ascii="Times New Roman" w:eastAsia="Times New Roman" w:hAnsi="Times New Roman" w:cs="Times New Roman"/>
                <w:lang w:eastAsia="hr-HR"/>
              </w:rPr>
              <w:t>Lešće</w:t>
            </w:r>
            <w:proofErr w:type="spellEnd"/>
            <w:r w:rsidRPr="00603BED">
              <w:rPr>
                <w:rFonts w:ascii="Times New Roman" w:eastAsia="Times New Roman" w:hAnsi="Times New Roman" w:cs="Times New Roman"/>
                <w:lang w:eastAsia="hr-HR"/>
              </w:rPr>
              <w:t xml:space="preserve">  </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20.000,00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Kulturno umjetničkom društvu ”LIPA”- </w:t>
            </w:r>
            <w:proofErr w:type="spellStart"/>
            <w:r w:rsidRPr="00603BED">
              <w:rPr>
                <w:rFonts w:ascii="Times New Roman" w:eastAsia="Times New Roman" w:hAnsi="Times New Roman" w:cs="Times New Roman"/>
                <w:lang w:eastAsia="hr-HR"/>
              </w:rPr>
              <w:t>Sinac</w:t>
            </w:r>
            <w:proofErr w:type="spellEnd"/>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20.000,00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Puhački orkestar DVD-a Otočac</w:t>
            </w:r>
            <w:r w:rsidRPr="00603BED">
              <w:rPr>
                <w:rFonts w:ascii="Times New Roman" w:eastAsia="Times New Roman" w:hAnsi="Times New Roman" w:cs="Times New Roman"/>
                <w:lang w:eastAsia="hr-HR"/>
              </w:rPr>
              <w:tab/>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15.000,00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Katedri čakavskog sabora-pokrajine Gacke</w:t>
            </w:r>
            <w:r w:rsidRPr="00603BED">
              <w:rPr>
                <w:rFonts w:ascii="Times New Roman" w:eastAsia="Times New Roman" w:hAnsi="Times New Roman" w:cs="Times New Roman"/>
                <w:lang w:eastAsia="hr-HR"/>
              </w:rPr>
              <w:tab/>
              <w:t xml:space="preserve">           </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30.000,00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Otočkim graničarima</w:t>
            </w:r>
            <w:r w:rsidRPr="00603BED">
              <w:rPr>
                <w:rFonts w:ascii="Times New Roman" w:eastAsia="Times New Roman" w:hAnsi="Times New Roman" w:cs="Times New Roman"/>
                <w:lang w:eastAsia="hr-HR"/>
              </w:rPr>
              <w:tab/>
              <w:t xml:space="preserve">                 </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5.000,00</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Udruga za promicanje kreativnosti djece i mladih „</w:t>
            </w:r>
            <w:proofErr w:type="spellStart"/>
            <w:r w:rsidRPr="00603BED">
              <w:rPr>
                <w:rFonts w:ascii="Times New Roman" w:eastAsia="Times New Roman" w:hAnsi="Times New Roman" w:cs="Times New Roman"/>
                <w:lang w:eastAsia="hr-HR"/>
              </w:rPr>
              <w:t>Antuntun</w:t>
            </w:r>
            <w:proofErr w:type="spellEnd"/>
            <w:r w:rsidRPr="00603BED">
              <w:rPr>
                <w:rFonts w:ascii="Times New Roman" w:eastAsia="Times New Roman" w:hAnsi="Times New Roman" w:cs="Times New Roman"/>
                <w:lang w:eastAsia="hr-HR"/>
              </w:rPr>
              <w:t>“</w:t>
            </w:r>
          </w:p>
        </w:tc>
        <w:tc>
          <w:tcPr>
            <w:tcW w:w="2818" w:type="dxa"/>
            <w:gridSpan w:val="3"/>
            <w:tcBorders>
              <w:top w:val="single" w:sz="4" w:space="0" w:color="000000"/>
              <w:left w:val="single" w:sz="4" w:space="0" w:color="000000"/>
              <w:bottom w:val="single" w:sz="4" w:space="0" w:color="000000"/>
              <w:right w:val="single" w:sz="4" w:space="0" w:color="000000"/>
            </w:tcBorders>
            <w:vAlign w:val="bottom"/>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5.000,00</w:t>
            </w:r>
          </w:p>
        </w:tc>
      </w:tr>
      <w:tr w:rsidR="00603BED" w:rsidRPr="00603BED" w:rsidTr="00C8410A">
        <w:tc>
          <w:tcPr>
            <w:tcW w:w="876" w:type="dxa"/>
            <w:tcBorders>
              <w:top w:val="single" w:sz="4" w:space="0" w:color="000000"/>
              <w:left w:val="single" w:sz="4" w:space="0" w:color="auto"/>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Udruzi „SINAC- GACKA- LIKA“- </w:t>
            </w:r>
            <w:proofErr w:type="spellStart"/>
            <w:r w:rsidRPr="00603BED">
              <w:rPr>
                <w:rFonts w:ascii="Times New Roman" w:eastAsia="Times New Roman" w:hAnsi="Times New Roman" w:cs="Times New Roman"/>
                <w:lang w:eastAsia="hr-HR"/>
              </w:rPr>
              <w:t>Sinac</w:t>
            </w:r>
            <w:proofErr w:type="spellEnd"/>
          </w:p>
        </w:tc>
        <w:tc>
          <w:tcPr>
            <w:tcW w:w="2818" w:type="dxa"/>
            <w:gridSpan w:val="3"/>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5.000,00</w:t>
            </w:r>
          </w:p>
        </w:tc>
      </w:tr>
      <w:tr w:rsidR="00603BED" w:rsidRPr="00603BED" w:rsidTr="00C8410A">
        <w:tc>
          <w:tcPr>
            <w:tcW w:w="876" w:type="dxa"/>
            <w:tcBorders>
              <w:top w:val="single" w:sz="4" w:space="0" w:color="000000"/>
              <w:left w:val="single" w:sz="4" w:space="0" w:color="auto"/>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Studentski Zbor Gacke                                                                                  </w:t>
            </w:r>
          </w:p>
        </w:tc>
        <w:tc>
          <w:tcPr>
            <w:tcW w:w="2818" w:type="dxa"/>
            <w:gridSpan w:val="3"/>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5.000,00</w:t>
            </w:r>
          </w:p>
        </w:tc>
      </w:tr>
      <w:tr w:rsidR="00603BED" w:rsidRPr="00603BED" w:rsidTr="00C8410A">
        <w:tc>
          <w:tcPr>
            <w:tcW w:w="876" w:type="dxa"/>
            <w:tcBorders>
              <w:top w:val="single" w:sz="4" w:space="0" w:color="000000"/>
              <w:left w:val="single" w:sz="4" w:space="0" w:color="auto"/>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Omladinska udruga </w:t>
            </w:r>
            <w:proofErr w:type="spellStart"/>
            <w:r w:rsidRPr="00603BED">
              <w:rPr>
                <w:rFonts w:ascii="Times New Roman" w:eastAsia="Times New Roman" w:hAnsi="Times New Roman" w:cs="Times New Roman"/>
                <w:lang w:eastAsia="hr-HR"/>
              </w:rPr>
              <w:t>Podum</w:t>
            </w:r>
            <w:proofErr w:type="spellEnd"/>
            <w:r w:rsidRPr="00603BED">
              <w:rPr>
                <w:rFonts w:ascii="Times New Roman" w:eastAsia="Times New Roman" w:hAnsi="Times New Roman" w:cs="Times New Roman"/>
                <w:lang w:eastAsia="hr-HR"/>
              </w:rPr>
              <w:t xml:space="preserve">  </w:t>
            </w:r>
          </w:p>
        </w:tc>
        <w:tc>
          <w:tcPr>
            <w:tcW w:w="2818" w:type="dxa"/>
            <w:gridSpan w:val="3"/>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2.000,00</w:t>
            </w:r>
          </w:p>
        </w:tc>
      </w:tr>
      <w:tr w:rsidR="00603BED" w:rsidRPr="00603BED" w:rsidTr="00C8410A">
        <w:trPr>
          <w:trHeight w:val="326"/>
        </w:trPr>
        <w:tc>
          <w:tcPr>
            <w:tcW w:w="9387" w:type="dxa"/>
            <w:gridSpan w:val="6"/>
            <w:tcBorders>
              <w:top w:val="single" w:sz="4" w:space="0" w:color="000000"/>
              <w:left w:val="single" w:sz="4" w:space="0" w:color="auto"/>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b/>
                <w:bCs/>
                <w:lang w:eastAsia="hr-HR"/>
              </w:rPr>
              <w:t xml:space="preserve"> 3.     POTICANJE</w:t>
            </w:r>
            <w:r w:rsidRPr="00603BED">
              <w:rPr>
                <w:rFonts w:ascii="Times New Roman" w:eastAsia="Times New Roman" w:hAnsi="Times New Roman" w:cs="Times New Roman"/>
                <w:b/>
                <w:lang w:eastAsia="hr-HR"/>
              </w:rPr>
              <w:t xml:space="preserve"> I ORGANIZIRANJE POSEBNIH PROGRAMA U KULTURI</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Programi vezani za očuvanje tradicionalnih vrijednosti i kulture Gacke doline:</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proofErr w:type="spellStart"/>
            <w:r w:rsidRPr="00603BED">
              <w:rPr>
                <w:rFonts w:ascii="Times New Roman" w:eastAsia="Times New Roman" w:hAnsi="Times New Roman" w:cs="Times New Roman"/>
                <w:lang w:eastAsia="hr-HR"/>
              </w:rPr>
              <w:t>Maskembali</w:t>
            </w:r>
            <w:proofErr w:type="spellEnd"/>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Pokret prijatelja prirode „Lijepa naša“</w:t>
            </w:r>
          </w:p>
        </w:tc>
        <w:tc>
          <w:tcPr>
            <w:tcW w:w="2818" w:type="dxa"/>
            <w:gridSpan w:val="3"/>
            <w:tcBorders>
              <w:top w:val="single" w:sz="4" w:space="0" w:color="000000"/>
              <w:left w:val="single" w:sz="4" w:space="0" w:color="000000"/>
              <w:bottom w:val="single" w:sz="4" w:space="0" w:color="000000"/>
              <w:right w:val="single" w:sz="4" w:space="0" w:color="000000"/>
            </w:tcBorders>
            <w:vAlign w:val="bottom"/>
            <w:hideMark/>
          </w:tcPr>
          <w:p w:rsidR="00603BED" w:rsidRPr="00603BED" w:rsidRDefault="00603BED" w:rsidP="00603BED">
            <w:pPr>
              <w:numPr>
                <w:ilvl w:val="12"/>
                <w:numId w:val="0"/>
              </w:numPr>
              <w:tabs>
                <w:tab w:val="left" w:pos="567"/>
                <w:tab w:val="left" w:pos="1795"/>
                <w:tab w:val="left" w:pos="3420"/>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10.000,00</w:t>
            </w:r>
          </w:p>
        </w:tc>
      </w:tr>
      <w:tr w:rsidR="00603BED" w:rsidRPr="00603BED" w:rsidTr="00C8410A">
        <w:tc>
          <w:tcPr>
            <w:tcW w:w="9387" w:type="dxa"/>
            <w:gridSpan w:val="6"/>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4.      KULTURNE MANIFESTACIJE U ORGANIZACIJI ILI POD</w:t>
            </w:r>
          </w:p>
          <w:p w:rsidR="00603BED" w:rsidRPr="00603BED" w:rsidRDefault="00603BED" w:rsidP="00603BED">
            <w:pPr>
              <w:tabs>
                <w:tab w:val="left" w:pos="567"/>
                <w:tab w:val="left" w:pos="3420"/>
              </w:tabs>
              <w:spacing w:after="0" w:line="240" w:lineRule="auto"/>
              <w:ind w:left="480"/>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POKROVITELJSTVOM GRADA</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auto"/>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Obilježavanje važnijih datuma i blagdana pod pokroviteljstvom Grada:</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Dan Grada</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Uskrsni blagdani </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Majčin dan </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Dan državnosti</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Dani kruha</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Sv. Nikola </w:t>
            </w:r>
          </w:p>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Advent u Otočcu, Božićni i Novogodišnji blagdani</w:t>
            </w:r>
          </w:p>
        </w:tc>
        <w:tc>
          <w:tcPr>
            <w:tcW w:w="2818" w:type="dxa"/>
            <w:gridSpan w:val="3"/>
            <w:tcBorders>
              <w:top w:val="single" w:sz="4" w:space="0" w:color="000000"/>
              <w:left w:val="single" w:sz="4" w:space="0" w:color="auto"/>
              <w:bottom w:val="single" w:sz="4" w:space="0" w:color="000000"/>
              <w:right w:val="single" w:sz="4" w:space="0" w:color="000000"/>
            </w:tcBorders>
            <w:vAlign w:val="bottom"/>
          </w:tcPr>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lang w:eastAsia="hr-HR"/>
              </w:rPr>
            </w:pPr>
          </w:p>
          <w:p w:rsidR="00603BED" w:rsidRPr="00603BED" w:rsidRDefault="00603BED" w:rsidP="00603BED">
            <w:pPr>
              <w:numPr>
                <w:ilvl w:val="12"/>
                <w:numId w:val="0"/>
              </w:numPr>
              <w:tabs>
                <w:tab w:val="left" w:pos="567"/>
                <w:tab w:val="left" w:pos="1511"/>
                <w:tab w:val="left" w:pos="1795"/>
                <w:tab w:val="left" w:pos="1859"/>
                <w:tab w:val="left" w:pos="3420"/>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30.000,00</w:t>
            </w:r>
          </w:p>
        </w:tc>
      </w:tr>
      <w:tr w:rsidR="00603BED" w:rsidRPr="00603BED" w:rsidTr="00C8410A">
        <w:tc>
          <w:tcPr>
            <w:tcW w:w="9387" w:type="dxa"/>
            <w:gridSpan w:val="6"/>
            <w:tcBorders>
              <w:top w:val="single" w:sz="4" w:space="0" w:color="000000"/>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 xml:space="preserve">5.    ZAŠTITA SPOMENIKA KULTURE                                                 </w:t>
            </w:r>
          </w:p>
        </w:tc>
      </w:tr>
      <w:tr w:rsidR="00603BED" w:rsidRPr="00603BED" w:rsidTr="00C8410A">
        <w:trPr>
          <w:gridAfter w:val="1"/>
          <w:wAfter w:w="14" w:type="dxa"/>
        </w:trPr>
        <w:tc>
          <w:tcPr>
            <w:tcW w:w="876" w:type="dxa"/>
            <w:tcBorders>
              <w:top w:val="single" w:sz="4" w:space="0" w:color="auto"/>
              <w:left w:val="single" w:sz="4" w:space="0" w:color="000000"/>
              <w:bottom w:val="single" w:sz="4" w:space="0" w:color="000000"/>
              <w:right w:val="single" w:sz="4" w:space="0" w:color="auto"/>
            </w:tcBorders>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p>
        </w:tc>
        <w:tc>
          <w:tcPr>
            <w:tcW w:w="5685" w:type="dxa"/>
            <w:tcBorders>
              <w:top w:val="single" w:sz="4" w:space="0" w:color="auto"/>
              <w:left w:val="single" w:sz="4" w:space="0" w:color="auto"/>
              <w:bottom w:val="single" w:sz="4" w:space="0" w:color="000000"/>
              <w:right w:val="single" w:sz="4" w:space="0" w:color="auto"/>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Zaštita spomenika kulture</w:t>
            </w:r>
          </w:p>
        </w:tc>
        <w:tc>
          <w:tcPr>
            <w:tcW w:w="2812" w:type="dxa"/>
            <w:gridSpan w:val="3"/>
            <w:tcBorders>
              <w:top w:val="single" w:sz="4" w:space="0" w:color="auto"/>
              <w:left w:val="single" w:sz="4" w:space="0" w:color="auto"/>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1803"/>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200.000,00</w:t>
            </w:r>
          </w:p>
        </w:tc>
      </w:tr>
      <w:tr w:rsidR="00603BED" w:rsidRPr="00603BED" w:rsidTr="00C8410A">
        <w:tc>
          <w:tcPr>
            <w:tcW w:w="9387" w:type="dxa"/>
            <w:gridSpan w:val="6"/>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 xml:space="preserve">6.    TEKUĆE DONACIJE VJERSKIM ZAJEDNICAMA                      </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Za obnovu sakralnih objekata</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1865"/>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50.000,00 </w:t>
            </w:r>
          </w:p>
        </w:tc>
      </w:tr>
      <w:tr w:rsidR="00603BED" w:rsidRPr="00603BED" w:rsidTr="00C8410A">
        <w:tc>
          <w:tcPr>
            <w:tcW w:w="9387" w:type="dxa"/>
            <w:gridSpan w:val="6"/>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 xml:space="preserve">7.      STIPENDIRANJE  STUDENATA                                              </w:t>
            </w:r>
          </w:p>
        </w:tc>
      </w:tr>
      <w:tr w:rsidR="00603BED" w:rsidRPr="00603BED" w:rsidTr="00C8410A">
        <w:tc>
          <w:tcPr>
            <w:tcW w:w="876" w:type="dxa"/>
            <w:tcBorders>
              <w:top w:val="single" w:sz="4" w:space="0" w:color="000000"/>
              <w:left w:val="single" w:sz="4" w:space="0" w:color="000000"/>
              <w:bottom w:val="single" w:sz="4" w:space="0" w:color="000000"/>
              <w:right w:val="single" w:sz="4" w:space="0" w:color="000000"/>
            </w:tcBorders>
          </w:tcPr>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p>
        </w:tc>
        <w:tc>
          <w:tcPr>
            <w:tcW w:w="5693" w:type="dxa"/>
            <w:gridSpan w:val="2"/>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Stipendije za studente</w:t>
            </w:r>
          </w:p>
        </w:tc>
        <w:tc>
          <w:tcPr>
            <w:tcW w:w="2818" w:type="dxa"/>
            <w:gridSpan w:val="3"/>
            <w:tcBorders>
              <w:top w:val="single" w:sz="4" w:space="0" w:color="000000"/>
              <w:left w:val="single" w:sz="4" w:space="0" w:color="000000"/>
              <w:bottom w:val="single" w:sz="4" w:space="0" w:color="000000"/>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30.000,00 </w:t>
            </w:r>
          </w:p>
        </w:tc>
      </w:tr>
      <w:tr w:rsidR="00603BED" w:rsidRPr="00603BED" w:rsidTr="00C8410A">
        <w:trPr>
          <w:trHeight w:val="70"/>
        </w:trPr>
        <w:tc>
          <w:tcPr>
            <w:tcW w:w="6569" w:type="dxa"/>
            <w:gridSpan w:val="3"/>
            <w:tcBorders>
              <w:top w:val="nil"/>
              <w:left w:val="single" w:sz="4" w:space="0" w:color="000000"/>
              <w:bottom w:val="single" w:sz="4" w:space="0" w:color="auto"/>
              <w:right w:val="single" w:sz="4" w:space="0" w:color="000000"/>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UKUPNO (1.-7.)</w:t>
            </w:r>
          </w:p>
        </w:tc>
        <w:tc>
          <w:tcPr>
            <w:tcW w:w="2818" w:type="dxa"/>
            <w:gridSpan w:val="3"/>
            <w:tcBorders>
              <w:top w:val="nil"/>
              <w:left w:val="single" w:sz="4" w:space="0" w:color="000000"/>
              <w:bottom w:val="single" w:sz="4" w:space="0" w:color="auto"/>
              <w:right w:val="single" w:sz="4" w:space="0" w:color="auto"/>
            </w:tcBorders>
            <w:hideMark/>
          </w:tcPr>
          <w:p w:rsidR="00603BED" w:rsidRPr="00603BED" w:rsidRDefault="00603BED" w:rsidP="00603BED">
            <w:pPr>
              <w:numPr>
                <w:ilvl w:val="12"/>
                <w:numId w:val="0"/>
              </w:numPr>
              <w:tabs>
                <w:tab w:val="left" w:pos="567"/>
                <w:tab w:val="left" w:pos="3420"/>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         2.039.593,00</w:t>
            </w:r>
          </w:p>
        </w:tc>
      </w:tr>
    </w:tbl>
    <w:p w:rsidR="00603BED" w:rsidRPr="00603BED" w:rsidRDefault="00603BED" w:rsidP="00603BED">
      <w:pPr>
        <w:numPr>
          <w:ilvl w:val="12"/>
          <w:numId w:val="0"/>
        </w:numPr>
        <w:tabs>
          <w:tab w:val="left" w:pos="567"/>
          <w:tab w:val="left" w:pos="3420"/>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10.</w:t>
      </w:r>
    </w:p>
    <w:p w:rsidR="00603BED" w:rsidRPr="00603BED" w:rsidRDefault="00603BED" w:rsidP="00603BED">
      <w:pPr>
        <w:numPr>
          <w:ilvl w:val="12"/>
          <w:numId w:val="0"/>
        </w:numPr>
        <w:tabs>
          <w:tab w:val="left" w:pos="567"/>
          <w:tab w:val="left" w:pos="3420"/>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Sredstvima za ostvarivanje ovog Programa raspolaže Gradonačelnik kao </w:t>
      </w:r>
      <w:proofErr w:type="spellStart"/>
      <w:r w:rsidRPr="00603BED">
        <w:rPr>
          <w:rFonts w:ascii="Times New Roman" w:eastAsia="Times New Roman" w:hAnsi="Times New Roman" w:cs="Times New Roman"/>
          <w:lang w:eastAsia="hr-HR"/>
        </w:rPr>
        <w:t>naredbodavatelj</w:t>
      </w:r>
      <w:proofErr w:type="spellEnd"/>
      <w:r w:rsidRPr="00603BED">
        <w:rPr>
          <w:rFonts w:ascii="Times New Roman" w:eastAsia="Times New Roman" w:hAnsi="Times New Roman" w:cs="Times New Roman"/>
          <w:lang w:eastAsia="hr-HR"/>
        </w:rPr>
        <w:t xml:space="preserve"> za njegovo izvršenje. Jedinstveni upravni odjel - Odsjek za financije i javne prihode  Grada vršit će doznaku sredstava na temelju priložene dokumentacije i zahtjeva korisnika.</w:t>
      </w:r>
    </w:p>
    <w:p w:rsidR="00603BED" w:rsidRPr="00603BED" w:rsidRDefault="00603BED" w:rsidP="00603BED">
      <w:pPr>
        <w:numPr>
          <w:ilvl w:val="12"/>
          <w:numId w:val="0"/>
        </w:numPr>
        <w:tabs>
          <w:tab w:val="left" w:pos="426"/>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11.</w:t>
      </w:r>
    </w:p>
    <w:p w:rsidR="00603BED" w:rsidRPr="00603BED" w:rsidRDefault="00603BED" w:rsidP="00603BED">
      <w:pPr>
        <w:numPr>
          <w:ilvl w:val="12"/>
          <w:numId w:val="0"/>
        </w:numPr>
        <w:tabs>
          <w:tab w:val="left" w:pos="426"/>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lang w:eastAsia="hr-HR"/>
        </w:rPr>
        <w:tab/>
        <w:t xml:space="preserve">Ovaj Program stupa na snagu danom objave u “Službenom vjesniku Grada Otočca”, a primjenjuje se od 1. siječnja 2016. godine. </w:t>
      </w:r>
    </w:p>
    <w:p w:rsidR="00603BED" w:rsidRPr="00603BED" w:rsidRDefault="00603BED" w:rsidP="00603BED">
      <w:pPr>
        <w:numPr>
          <w:ilvl w:val="12"/>
          <w:numId w:val="0"/>
        </w:numPr>
        <w:tabs>
          <w:tab w:val="left" w:pos="426"/>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KLASA: 612-01/15-01/2</w:t>
      </w:r>
    </w:p>
    <w:p w:rsidR="00603BED" w:rsidRPr="00603BED" w:rsidRDefault="00603BED" w:rsidP="00603BED">
      <w:pPr>
        <w:numPr>
          <w:ilvl w:val="12"/>
          <w:numId w:val="0"/>
        </w:numPr>
        <w:tabs>
          <w:tab w:val="left" w:pos="426"/>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URBROJ: 2125/02-01-15-3</w:t>
      </w:r>
    </w:p>
    <w:p w:rsidR="00603BED" w:rsidRPr="00603BED" w:rsidRDefault="00603BED" w:rsidP="00603BED">
      <w:pPr>
        <w:numPr>
          <w:ilvl w:val="12"/>
          <w:numId w:val="0"/>
        </w:numPr>
        <w:tabs>
          <w:tab w:val="left" w:pos="426"/>
          <w:tab w:val="left" w:pos="836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 01.12. 2015.</w:t>
      </w:r>
    </w:p>
    <w:p w:rsidR="00603BED" w:rsidRPr="00603BED" w:rsidRDefault="00603BED" w:rsidP="00603BED">
      <w:pPr>
        <w:numPr>
          <w:ilvl w:val="12"/>
          <w:numId w:val="0"/>
        </w:numPr>
        <w:tabs>
          <w:tab w:val="left" w:pos="426"/>
          <w:tab w:val="left" w:pos="851"/>
        </w:tabs>
        <w:overflowPunct w:val="0"/>
        <w:autoSpaceDE w:val="0"/>
        <w:autoSpaceDN w:val="0"/>
        <w:adjustRightInd w:val="0"/>
        <w:spacing w:after="0" w:line="240" w:lineRule="auto"/>
        <w:jc w:val="right"/>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Predsjednik</w:t>
      </w:r>
    </w:p>
    <w:p w:rsidR="00603BED" w:rsidRPr="00603BED" w:rsidRDefault="00603BED" w:rsidP="00603BED">
      <w:pPr>
        <w:numPr>
          <w:ilvl w:val="12"/>
          <w:numId w:val="0"/>
        </w:numPr>
        <w:tabs>
          <w:tab w:val="left" w:pos="426"/>
          <w:tab w:val="left" w:pos="851"/>
        </w:tabs>
        <w:overflowPunct w:val="0"/>
        <w:autoSpaceDE w:val="0"/>
        <w:autoSpaceDN w:val="0"/>
        <w:adjustRightInd w:val="0"/>
        <w:spacing w:after="0" w:line="240" w:lineRule="auto"/>
        <w:jc w:val="right"/>
        <w:rPr>
          <w:rFonts w:ascii="Times New Roman" w:eastAsia="Times New Roman" w:hAnsi="Times New Roman" w:cs="Times New Roman"/>
          <w:u w:val="single"/>
          <w:lang w:eastAsia="hr-HR"/>
        </w:rPr>
      </w:pPr>
      <w:r w:rsidRPr="00603BED">
        <w:rPr>
          <w:rFonts w:ascii="Times New Roman" w:eastAsia="Times New Roman" w:hAnsi="Times New Roman" w:cs="Times New Roman"/>
          <w:u w:val="single"/>
          <w:lang w:eastAsia="hr-HR"/>
        </w:rPr>
        <w:t>Slaven Prpić, dipl. uč., v.r.</w:t>
      </w:r>
    </w:p>
    <w:p w:rsidR="00603BED" w:rsidRPr="00603BED" w:rsidRDefault="00603BED" w:rsidP="00603BED">
      <w:pPr>
        <w:numPr>
          <w:ilvl w:val="12"/>
          <w:numId w:val="0"/>
        </w:numPr>
        <w:tabs>
          <w:tab w:val="left" w:pos="426"/>
          <w:tab w:val="left" w:pos="851"/>
        </w:tabs>
        <w:overflowPunct w:val="0"/>
        <w:autoSpaceDE w:val="0"/>
        <w:autoSpaceDN w:val="0"/>
        <w:adjustRightInd w:val="0"/>
        <w:spacing w:after="0" w:line="240" w:lineRule="auto"/>
        <w:jc w:val="center"/>
        <w:rPr>
          <w:rFonts w:ascii="Times New Roman" w:eastAsia="Times New Roman" w:hAnsi="Times New Roman" w:cs="Times New Roman"/>
          <w:u w:val="single"/>
          <w:lang w:eastAsia="hr-HR"/>
        </w:rPr>
      </w:pP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Na temelju članka 19. Zakona o lokalnoj i područnoj (regionalnoj) samoupravi  (“Narodne novine“ broj: 33/01, 60/01, 129/05, 109/07, 125/08, 36/09,  36/09, 150/11, 144/12 i 19/13), Zakona o socijalnoj skrbi ("Narodne novine", broj 157/13, 152/14 i 99/15) članka 1. Odluke o socijalnoj skrbi („Službeni vjesnik Grada Otočca“ br. 1/14) članka 11. Odluke o kriterijima za određivanje prioriteta za dodjelu financijskih sredstava programima i projektima od posebnog interesa za Grad Otočac ("Službeni vjesnik Grada Otočca" br. 3/15) i članka 27. Statuta Grada Otočca (“Službeni vjesnik Grada Otočca" br. 1/13), Gradsko vijeće Grada Otočca na 13. sjednici održanoj 01. prosinca 2015. godine donosi </w:t>
      </w:r>
    </w:p>
    <w:p w:rsidR="00603BED" w:rsidRPr="00603BED" w:rsidRDefault="00603BED" w:rsidP="00603BED">
      <w:pPr>
        <w:keepNext/>
        <w:overflowPunct w:val="0"/>
        <w:autoSpaceDE w:val="0"/>
        <w:autoSpaceDN w:val="0"/>
        <w:adjustRightInd w:val="0"/>
        <w:spacing w:after="0" w:line="240" w:lineRule="auto"/>
        <w:jc w:val="center"/>
        <w:outlineLvl w:val="4"/>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lastRenderedPageBreak/>
        <w:t>P R O G R A M</w:t>
      </w:r>
    </w:p>
    <w:p w:rsidR="00603BED" w:rsidRPr="00603BED" w:rsidRDefault="00603BED" w:rsidP="00603BED">
      <w:pPr>
        <w:keepNext/>
        <w:overflowPunct w:val="0"/>
        <w:autoSpaceDE w:val="0"/>
        <w:autoSpaceDN w:val="0"/>
        <w:adjustRightInd w:val="0"/>
        <w:spacing w:after="0" w:line="240" w:lineRule="auto"/>
        <w:jc w:val="center"/>
        <w:outlineLvl w:val="4"/>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javnih potreba Grada Otočca u socijalnoj skrbi za 2016. godinu</w:t>
      </w:r>
    </w:p>
    <w:p w:rsidR="00603BED" w:rsidRPr="00603BED" w:rsidRDefault="00603BED" w:rsidP="00603BED">
      <w:pPr>
        <w:tabs>
          <w:tab w:val="left" w:pos="567"/>
          <w:tab w:val="left" w:pos="851"/>
          <w:tab w:val="left" w:pos="4111"/>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1.</w:t>
      </w:r>
    </w:p>
    <w:p w:rsidR="00603BED" w:rsidRPr="00603BED" w:rsidRDefault="00603BED" w:rsidP="00603BED">
      <w:pPr>
        <w:tabs>
          <w:tab w:val="left" w:pos="720"/>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Programom javnih potreba u socijalnoj skrbi utvrđuje se institucionalni okvir za provođenje mjera različitih sustava socijalne politike kojima se osigurava i ostvaruje pomoć za podmirenje osnovnih životnih potreba socijalno ugroženih, starijih, bolesnih, nemoćnih i invalidnih osoba. Program se provodi kontinuirano, a namijenjen je svim građanima Grada Otočca kojima je u danom trenutku potrebna dodatna socijalna skrb.</w:t>
      </w:r>
    </w:p>
    <w:p w:rsidR="00603BED" w:rsidRPr="00603BED" w:rsidRDefault="00603BED" w:rsidP="00603BED">
      <w:pPr>
        <w:tabs>
          <w:tab w:val="left" w:pos="567"/>
          <w:tab w:val="left" w:pos="4111"/>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2.</w:t>
      </w:r>
    </w:p>
    <w:p w:rsidR="00603BED" w:rsidRPr="00603BED" w:rsidRDefault="00603BED" w:rsidP="00603BED">
      <w:p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Program socijalne skrbi  na području Grada Otočca podijeljen je na domene:</w:t>
      </w:r>
    </w:p>
    <w:p w:rsidR="00603BED" w:rsidRPr="00603BED" w:rsidRDefault="00603BED" w:rsidP="00603BED">
      <w:pPr>
        <w:tabs>
          <w:tab w:val="left" w:pos="720"/>
          <w:tab w:val="left" w:pos="3119"/>
          <w:tab w:val="left" w:pos="5954"/>
        </w:tabs>
        <w:spacing w:after="0" w:line="240" w:lineRule="auto"/>
        <w:ind w:left="54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1. Rad i djelovanje Crvenog križa,</w:t>
      </w:r>
    </w:p>
    <w:p w:rsidR="00603BED" w:rsidRPr="00603BED" w:rsidRDefault="00603BED" w:rsidP="00603BED">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Rad i djelovanje Centra za pomoć u kući  </w:t>
      </w:r>
    </w:p>
    <w:p w:rsidR="00603BED" w:rsidRPr="00603BED" w:rsidRDefault="00603BED" w:rsidP="00603BED">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Socijalna zaštita stanovništva,</w:t>
      </w:r>
    </w:p>
    <w:p w:rsidR="00603BED" w:rsidRPr="00603BED" w:rsidRDefault="00603BED" w:rsidP="00603BED">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Društveno humanitarne udruge,</w:t>
      </w:r>
    </w:p>
    <w:p w:rsidR="00603BED" w:rsidRPr="00603BED" w:rsidRDefault="00603BED" w:rsidP="00603BED">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Udruge proizašle iz Domovinskog rata,</w:t>
      </w:r>
    </w:p>
    <w:p w:rsidR="00603BED" w:rsidRPr="00603BED" w:rsidRDefault="00603BED" w:rsidP="00603BED">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Vijeće za prevenciju Grada Otočca i</w:t>
      </w:r>
    </w:p>
    <w:p w:rsidR="00603BED" w:rsidRPr="00603BED" w:rsidRDefault="00603BED" w:rsidP="00603BED">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Subvencija prigradskog prijevoza.</w:t>
      </w:r>
    </w:p>
    <w:p w:rsidR="00603BED" w:rsidRPr="00603BED" w:rsidRDefault="00603BED" w:rsidP="00603BED">
      <w:pPr>
        <w:tabs>
          <w:tab w:val="left" w:pos="720"/>
          <w:tab w:val="left" w:pos="3119"/>
          <w:tab w:val="left" w:pos="5954"/>
        </w:tabs>
        <w:spacing w:after="0" w:line="240" w:lineRule="auto"/>
        <w:jc w:val="both"/>
        <w:rPr>
          <w:rFonts w:ascii="Times New Roman" w:eastAsia="Times New Roman" w:hAnsi="Times New Roman" w:cs="Times New Roman"/>
          <w:lang w:eastAsia="hr-HR"/>
        </w:rPr>
      </w:pPr>
    </w:p>
    <w:p w:rsidR="00603BED" w:rsidRPr="00603BED" w:rsidRDefault="00603BED" w:rsidP="00603BED">
      <w:pPr>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3.</w:t>
      </w:r>
    </w:p>
    <w:p w:rsidR="00603BED" w:rsidRPr="00603BED" w:rsidRDefault="00603BED" w:rsidP="00603BED">
      <w:pPr>
        <w:spacing w:after="0" w:line="240" w:lineRule="auto"/>
        <w:jc w:val="center"/>
        <w:rPr>
          <w:rFonts w:ascii="Times New Roman" w:eastAsia="Times New Roman" w:hAnsi="Times New Roman" w:cs="Times New Roman"/>
          <w:lang w:eastAsia="hr-HR"/>
        </w:rPr>
      </w:pPr>
    </w:p>
    <w:p w:rsidR="00603BED" w:rsidRPr="00603BED" w:rsidRDefault="00603BED" w:rsidP="00603BED">
      <w:pPr>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Rad i djelovanje Hrvatskog Crvenog križa                                                  101.000,00 kn</w:t>
      </w:r>
    </w:p>
    <w:p w:rsidR="00603BED" w:rsidRPr="00603BED" w:rsidRDefault="00603BED" w:rsidP="00603BED">
      <w:pPr>
        <w:spacing w:after="0" w:line="240" w:lineRule="auto"/>
        <w:rPr>
          <w:rFonts w:ascii="Times New Roman" w:eastAsia="Times New Roman" w:hAnsi="Times New Roman" w:cs="Times New Roman"/>
          <w:b/>
          <w:lang w:eastAsia="hr-HR"/>
        </w:rPr>
      </w:pPr>
    </w:p>
    <w:p w:rsidR="00603BED" w:rsidRPr="00603BED" w:rsidRDefault="00603BED" w:rsidP="00603BED">
      <w:p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Hrvatski Crveni križ - Gradsko društvo Otočac u 2016. godini planira još više poboljšati život lokalne zajednice, a aktivnosti društva bazirane su na razvijanju i jačanju volonterstva. Gradsko društvo Crvenog križa Otočac provodit će slijedeće programske aktivnosti:</w:t>
      </w:r>
    </w:p>
    <w:p w:rsidR="00603BED" w:rsidRPr="00603BED" w:rsidRDefault="00603BED" w:rsidP="00603BED">
      <w:p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Službu traženja,</w:t>
      </w:r>
    </w:p>
    <w:p w:rsidR="00603BED" w:rsidRPr="00603BED" w:rsidRDefault="00603BED" w:rsidP="00603BED">
      <w:p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Socijalne aktivnosti  (materijalna pomoć, psihosocijalna pomoć),</w:t>
      </w:r>
    </w:p>
    <w:p w:rsidR="00603BED" w:rsidRPr="00603BED" w:rsidRDefault="00603BED" w:rsidP="00603BED">
      <w:p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Izvršavanje rada za opće dobro u prekršajnom postupku,</w:t>
      </w:r>
    </w:p>
    <w:p w:rsidR="00603BED" w:rsidRPr="00603BED" w:rsidRDefault="00603BED" w:rsidP="00603BED">
      <w:p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Edukacije</w:t>
      </w:r>
      <w:r w:rsidRPr="00603BED">
        <w:rPr>
          <w:rFonts w:ascii="Times New Roman" w:eastAsia="Times New Roman" w:hAnsi="Times New Roman" w:cs="Times New Roman"/>
          <w:i/>
          <w:lang w:eastAsia="hr-HR"/>
        </w:rPr>
        <w:t xml:space="preserve"> </w:t>
      </w:r>
      <w:r w:rsidRPr="00603BED">
        <w:rPr>
          <w:rFonts w:ascii="Times New Roman" w:eastAsia="Times New Roman" w:hAnsi="Times New Roman" w:cs="Times New Roman"/>
          <w:lang w:eastAsia="hr-HR"/>
        </w:rPr>
        <w:t>i zdravstvene aktivnosti (dobrovoljno davanje krvi, Prva pomoć, Zdravstveno preventivni programi)</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i/>
          <w:lang w:eastAsia="hr-HR"/>
        </w:rPr>
        <w:t xml:space="preserve">Službu traženja </w:t>
      </w:r>
      <w:r w:rsidRPr="00603BED">
        <w:rPr>
          <w:rFonts w:ascii="Times New Roman" w:eastAsia="Times New Roman" w:hAnsi="Times New Roman" w:cs="Times New Roman"/>
          <w:lang w:eastAsia="hr-HR"/>
        </w:rPr>
        <w:t>-</w:t>
      </w: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lang w:eastAsia="hr-HR"/>
        </w:rPr>
        <w:t>rad</w:t>
      </w:r>
      <w:r w:rsidRPr="00603BED">
        <w:rPr>
          <w:rFonts w:ascii="Times New Roman" w:eastAsia="Times New Roman" w:hAnsi="Times New Roman" w:cs="Times New Roman"/>
          <w:b/>
          <w:lang w:eastAsia="hr-HR"/>
        </w:rPr>
        <w:t xml:space="preserve"> </w:t>
      </w:r>
      <w:r w:rsidRPr="00603BED">
        <w:rPr>
          <w:rFonts w:ascii="Times New Roman" w:eastAsia="Times New Roman" w:hAnsi="Times New Roman" w:cs="Times New Roman"/>
          <w:lang w:eastAsia="hr-HR"/>
        </w:rPr>
        <w:t>službe traženja bazira se na traženju osoba iz 2. Svjetskog rata, Domovinskog rata, nestalih u prirodnim katastrofama, kao i katastrofama izazvanim ljudskim djelovanjem- terorizmom. Poslovi Službe traženja na žalost, danas se proširuju na još jedan aktualni europski problem - izbjeglice na području Jugoistočne Europe te obnavljanje obiteljskih veza osoba razdvojenih uslijed migracija. Sukladno odredbama Zakona o Hrvatskom Crvenom križu prema kojima se Služba traženja definira kao javno ovlaštenje povjereno Hrvatskom Crvenom križu, po obvezama preuzetim ratifikacijom Ženevskih konvencija od strane RH-e, potrebno je i dalje u cijelosti realizirati utvrđenu dužnost lokalne uprave i samouprave za kontinuiranom financijskom potporom u razvoju ove djelatnosti i osiguranju prostornih, materijalnih i drugih općih uvjeta, te tehničke opremljenosti za njen rad i djelovanje na dobrobit svih građana. Priprema ekipa za djelovanje u katastrofama i izvanrednim situacijama, odvija se usvajanjem osnovnih znanja iz prve pomoći, psihosocijalne podrške, sigurnosti i samozaštite te komunikacije.</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i/>
          <w:lang w:eastAsia="hr-HR"/>
        </w:rPr>
      </w:pP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i/>
          <w:lang w:eastAsia="hr-HR"/>
        </w:rPr>
        <w:t>Socijalne aktivnosti obuhvaćaju</w:t>
      </w:r>
      <w:r w:rsidRPr="00603BED">
        <w:rPr>
          <w:rFonts w:ascii="Times New Roman" w:eastAsia="Times New Roman" w:hAnsi="Times New Roman" w:cs="Times New Roman"/>
          <w:i/>
          <w:lang w:eastAsia="hr-HR"/>
        </w:rPr>
        <w:t>:</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a)  kontinuirano surađivati s poslovnim subjektima koji brinu o istim korisnicima </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b) održavanje i unaprjeđivanje baze podataka potrebitih za vaninstitucionalnom skrbi i </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humanitarnoj pomoći u hrani, dječjoj hrani, odjeći i obući, higijeni, pelenama za         </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odrasle,</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c) pružanje psihosocijalne pomoći najugroženijim kategorijama građana,</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d) svakodnevno raditi na prikupljanju i raspodjeli humanitarne pomoći,</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e) provođenje akcije „Solidarnost na djelu 2016.“</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f) provođenje Projekta Ministarstva socijalne politike i mladih „Osiguranje prehrane </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tijekom boravka u osnovnoj školi djeci iz socijalno ugroženih obitelji“ u Osnovnoj</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ind w:left="360"/>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školi  Zrinskih i Frankopana Otočac.</w:t>
      </w:r>
    </w:p>
    <w:p w:rsidR="00603BED" w:rsidRPr="00603BED" w:rsidRDefault="00603BED" w:rsidP="00603BED">
      <w:pPr>
        <w:tabs>
          <w:tab w:val="left" w:pos="360"/>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Socijalne aktivnosti u kojima sudjeluju članovi pomlatka i mladeži, jesu akcije solidarnosti, sabirne akcije i drugo.</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lastRenderedPageBreak/>
        <w:t>-</w:t>
      </w:r>
      <w:r w:rsidRPr="00603BED">
        <w:rPr>
          <w:rFonts w:ascii="Times New Roman" w:eastAsia="Times New Roman" w:hAnsi="Times New Roman" w:cs="Times New Roman"/>
          <w:b/>
          <w:i/>
          <w:lang w:eastAsia="hr-HR"/>
        </w:rPr>
        <w:t>Izvršavanje</w:t>
      </w: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i/>
          <w:lang w:eastAsia="hr-HR"/>
        </w:rPr>
        <w:t>rada za opće dobro u prekršajnom postupku</w:t>
      </w:r>
      <w:r w:rsidRPr="00603BED">
        <w:rPr>
          <w:rFonts w:ascii="Times New Roman" w:eastAsia="Times New Roman" w:hAnsi="Times New Roman" w:cs="Times New Roman"/>
          <w:b/>
          <w:lang w:eastAsia="hr-HR"/>
        </w:rPr>
        <w:t xml:space="preserve"> </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Na temelju ugovora o postojanju zajedničkog interesa za izvršavanje rada za opće dobro u prekršajnom postupku, sud izvršenja naredbom upućuje osuđenika na rad za opće dobro u određenu ustanovu odnosno pravnu osobu s liste evidentiranih ugovora.</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b/>
          <w:i/>
          <w:lang w:eastAsia="hr-HR"/>
        </w:rPr>
      </w:pPr>
      <w:r w:rsidRPr="00603BED">
        <w:rPr>
          <w:rFonts w:ascii="Times New Roman" w:eastAsia="Times New Roman" w:hAnsi="Times New Roman" w:cs="Times New Roman"/>
          <w:lang w:eastAsia="hr-HR"/>
        </w:rPr>
        <w:t>-</w:t>
      </w:r>
      <w:r w:rsidRPr="00603BED">
        <w:rPr>
          <w:rFonts w:ascii="Times New Roman" w:eastAsia="Times New Roman" w:hAnsi="Times New Roman" w:cs="Times New Roman"/>
          <w:b/>
          <w:i/>
          <w:lang w:eastAsia="hr-HR"/>
        </w:rPr>
        <w:t xml:space="preserve">Dobrovoljno darivanje  krvi </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Hrvatski Crveni križ utemeljitelj je i promicatelj dobrovoljnog darivanja krvi u našoj zemlji u skladu s time GDCK Otočac tijekom 2016. godine planira organizirati četiri akcije DDK-a i obilježiti značajnije datume: </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- 14. lipanj -Svjetski dan darivatelja krvi – susreti darivatelja, medijska promocija darivanja krvi</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- 25. listopad – Dan darivatelja – podjela jubilarnih priznanja </w:t>
      </w:r>
    </w:p>
    <w:p w:rsidR="00603BED" w:rsidRPr="00603BED" w:rsidRDefault="00603BED" w:rsidP="00603BED">
      <w:pPr>
        <w:tabs>
          <w:tab w:val="left" w:pos="426"/>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w:t>
      </w:r>
      <w:r w:rsidRPr="00603BED">
        <w:rPr>
          <w:rFonts w:ascii="Times New Roman" w:eastAsia="Times New Roman" w:hAnsi="Times New Roman" w:cs="Times New Roman"/>
          <w:b/>
          <w:i/>
          <w:lang w:eastAsia="hr-HR"/>
        </w:rPr>
        <w:t xml:space="preserve">Edukacije i zdravstvene aktivnosti </w:t>
      </w:r>
      <w:r w:rsidRPr="00603BED">
        <w:rPr>
          <w:rFonts w:ascii="Times New Roman" w:eastAsia="Times New Roman" w:hAnsi="Times New Roman" w:cs="Times New Roman"/>
          <w:i/>
          <w:lang w:eastAsia="hr-HR"/>
        </w:rPr>
        <w:t xml:space="preserve">– </w:t>
      </w:r>
      <w:r w:rsidRPr="00603BED">
        <w:rPr>
          <w:rFonts w:ascii="Times New Roman" w:eastAsia="Times New Roman" w:hAnsi="Times New Roman" w:cs="Times New Roman"/>
          <w:lang w:eastAsia="hr-HR"/>
        </w:rPr>
        <w:t xml:space="preserve"> Hrvatski Crveni križ provodi različite programe i aktivnosti za zaštitu zdravlja čime se nastoji informirati što veći broj građana kako očuvati zdravlje te spriječiti bolest, obilježavaju se dani posvećeni zdravlju i pojedinim bolestima te se provode druge aktivnosti s ciljem promicanja zaštite zdravlja. U okviru obaveznih zajedničkih akcija svih razina Hrvatskog Crvenog križa provode se različite vrste tečajeva i obuka iz prve pomoći: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 Tečaj za osposobljavanje kandidata za vozače u auto-školama – provodi se na temelju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Zakona o sigurnosti prometa na cestama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 xml:space="preserve">- Tečaj za osposobljavanje radnika za pružanje prve pomoći na radu – provodi se na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temelju Zakona o zaštiti na radu</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Tečajevi Interventnih timova - pripreme za katastrofe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Obuka iz prve pomoći za djecu u osnovnim i srednjim školama – kao dio priprema za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Natjecanja mladeži Crvenog križa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 Natjecanja mladeži Crvenog križa – organiziraju se na gradskoj, županijskoj i </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nacionalnoj razini.</w:t>
      </w:r>
    </w:p>
    <w:p w:rsidR="00603BED" w:rsidRPr="00603BED" w:rsidRDefault="00603BED" w:rsidP="00603BED">
      <w:pPr>
        <w:tabs>
          <w:tab w:val="left" w:pos="426"/>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4.</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 Rad i djelovanje Centra za pomoć u kući                                                    101.000,00 kn</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Gradsko vijeće Grada Otočca na sjednici održanoj 14. ožujka 2014.g. donijelo je Odluku o osnivanju „Centra za pomoć u kući Otočac“ s ciljem pružanja svih ili pojedinih usluga u kući definiranih Člankom 81. Zakona  o socijalnoj skrbi:</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organiziranje prehrane (nabava i dostava gotovih obroka u kuću),</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obavljanje kućnih poslova (nabava živežnih namirnica, pomoć u pripremanju obroka, pranje posuđa, pospremanje stana, donošenje vode, ogrijeva i slično, organiziranje pranja i glačanja rublja, nabava lijekova i drugih potrepština i dr.) </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održavanje osobne higijene (pomoć u oblačenju i svlačenju, u kupanju i obavljanju drugih higijenskih potreba) i</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zadovoljavanju drugih svakodnevnih potreba (cijepanje drva, obavljanje sitnih popravaka u kući koji ne zahtijevaju specifična stručna znanja).</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Poslove iz stavka 1., 2. i 3. Obavljaju </w:t>
      </w:r>
      <w:proofErr w:type="spellStart"/>
      <w:r w:rsidRPr="00603BED">
        <w:rPr>
          <w:rFonts w:ascii="Times New Roman" w:eastAsia="Times New Roman" w:hAnsi="Times New Roman" w:cs="Times New Roman"/>
          <w:lang w:eastAsia="hr-HR"/>
        </w:rPr>
        <w:t>gerontodomaćice</w:t>
      </w:r>
      <w:proofErr w:type="spellEnd"/>
      <w:r w:rsidRPr="00603BED">
        <w:rPr>
          <w:rFonts w:ascii="Times New Roman" w:eastAsia="Times New Roman" w:hAnsi="Times New Roman" w:cs="Times New Roman"/>
          <w:lang w:eastAsia="hr-HR"/>
        </w:rPr>
        <w:t>, a poslove iz stavka 4. pomoćni radnik.</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Realizaciju Programa rada i postavljenih zadataka u Centru za pomoć u kući  provodit će tri  djelatnika s punim radnim vremenom i jedan djelatnik na određeno vrijeme u trajanju od 6 mjeseci. </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Sukladno opsegu pruženih usluga napravljen je Financijski plan za 2016. godinu </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PRIHODI:</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Proračun Grada Otočca                                                                              101.000,00</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Prihodi od Ministarstvo socijalne politike i mladih                                      200.000,00</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u w:val="single"/>
          <w:lang w:eastAsia="hr-HR"/>
        </w:rPr>
      </w:pPr>
      <w:r w:rsidRPr="00603BED">
        <w:rPr>
          <w:rFonts w:ascii="Times New Roman" w:eastAsia="Times New Roman" w:hAnsi="Times New Roman" w:cs="Times New Roman"/>
          <w:u w:val="single"/>
          <w:lang w:eastAsia="hr-HR"/>
        </w:rPr>
        <w:t>Prihodi od korisnika usluga                                                                          15.000,00</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UKUPNO                                                                                                 316.000,00 kn</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b/>
          <w:lang w:eastAsia="hr-HR"/>
        </w:rPr>
      </w:pP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RASHODI:</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Rashodi za zaposlene                                                                                   273.210,00</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Materijalni rashodi                            </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41.290,00</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u w:val="single"/>
          <w:lang w:eastAsia="hr-HR"/>
        </w:rPr>
      </w:pPr>
      <w:r w:rsidRPr="00603BED">
        <w:rPr>
          <w:rFonts w:ascii="Times New Roman" w:eastAsia="Times New Roman" w:hAnsi="Times New Roman" w:cs="Times New Roman"/>
          <w:u w:val="single"/>
          <w:lang w:eastAsia="hr-HR"/>
        </w:rPr>
        <w:t>Financijski rashodi                                                                                          1.500,00</w:t>
      </w:r>
    </w:p>
    <w:p w:rsidR="00603BED" w:rsidRPr="00603BED" w:rsidRDefault="00603BED" w:rsidP="00603BED">
      <w:pPr>
        <w:tabs>
          <w:tab w:val="left" w:pos="426"/>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UKUPNO</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316.000,00 kn</w:t>
      </w:r>
    </w:p>
    <w:p w:rsidR="00603BED" w:rsidRPr="00603BED" w:rsidRDefault="00603BED" w:rsidP="00603BED">
      <w:pPr>
        <w:tabs>
          <w:tab w:val="left" w:pos="426"/>
          <w:tab w:val="left" w:pos="5954"/>
        </w:tabs>
        <w:spacing w:after="0" w:line="240" w:lineRule="auto"/>
        <w:rPr>
          <w:rFonts w:ascii="Times New Roman" w:eastAsia="Times New Roman" w:hAnsi="Times New Roman" w:cs="Times New Roman"/>
          <w:b/>
          <w:u w:val="single"/>
          <w:lang w:eastAsia="hr-HR"/>
        </w:rPr>
      </w:pPr>
    </w:p>
    <w:p w:rsidR="00603BED" w:rsidRPr="00603BED" w:rsidRDefault="00603BED" w:rsidP="00603BED">
      <w:pPr>
        <w:tabs>
          <w:tab w:val="left" w:pos="567"/>
          <w:tab w:val="left" w:pos="5954"/>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5.</w:t>
      </w:r>
    </w:p>
    <w:p w:rsidR="00603BED" w:rsidRPr="00603BED" w:rsidRDefault="00603BED" w:rsidP="00603BED">
      <w:pPr>
        <w:tabs>
          <w:tab w:val="left" w:pos="720"/>
          <w:tab w:val="left" w:pos="3119"/>
          <w:tab w:val="left" w:pos="5954"/>
          <w:tab w:val="left" w:pos="836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lastRenderedPageBreak/>
        <w:t>3</w:t>
      </w:r>
      <w:r w:rsidRPr="00603BED">
        <w:rPr>
          <w:rFonts w:ascii="Times New Roman" w:eastAsia="Times New Roman" w:hAnsi="Times New Roman" w:cs="Times New Roman"/>
          <w:b/>
          <w:i/>
          <w:lang w:eastAsia="hr-HR"/>
        </w:rPr>
        <w:t xml:space="preserve">. </w:t>
      </w:r>
      <w:r w:rsidRPr="00603BED">
        <w:rPr>
          <w:rFonts w:ascii="Times New Roman" w:eastAsia="Times New Roman" w:hAnsi="Times New Roman" w:cs="Times New Roman"/>
          <w:b/>
          <w:lang w:eastAsia="hr-HR"/>
        </w:rPr>
        <w:t>Socijalna</w:t>
      </w:r>
      <w:r w:rsidRPr="00603BED">
        <w:rPr>
          <w:rFonts w:ascii="Times New Roman" w:eastAsia="Times New Roman" w:hAnsi="Times New Roman" w:cs="Times New Roman"/>
          <w:b/>
          <w:i/>
          <w:lang w:eastAsia="hr-HR"/>
        </w:rPr>
        <w:t xml:space="preserve"> </w:t>
      </w:r>
      <w:r w:rsidRPr="00603BED">
        <w:rPr>
          <w:rFonts w:ascii="Times New Roman" w:eastAsia="Times New Roman" w:hAnsi="Times New Roman" w:cs="Times New Roman"/>
          <w:b/>
          <w:lang w:eastAsia="hr-HR"/>
        </w:rPr>
        <w:t>zaštita</w:t>
      </w:r>
      <w:r w:rsidRPr="00603BED">
        <w:rPr>
          <w:rFonts w:ascii="Times New Roman" w:eastAsia="Times New Roman" w:hAnsi="Times New Roman" w:cs="Times New Roman"/>
          <w:b/>
          <w:i/>
          <w:lang w:eastAsia="hr-HR"/>
        </w:rPr>
        <w:t xml:space="preserve"> </w:t>
      </w:r>
      <w:r w:rsidRPr="00603BED">
        <w:rPr>
          <w:rFonts w:ascii="Times New Roman" w:eastAsia="Times New Roman" w:hAnsi="Times New Roman" w:cs="Times New Roman"/>
          <w:b/>
          <w:lang w:eastAsia="hr-HR"/>
        </w:rPr>
        <w:t xml:space="preserve">stanovništva                                                                      440.000,00 kn    </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Socijalna zaštita (skrb) ostvaruje se kroz slijedeće potprograme:</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subvenciju troškova stanovanja ( </w:t>
      </w:r>
      <w:proofErr w:type="spellStart"/>
      <w:r w:rsidRPr="00603BED">
        <w:rPr>
          <w:rFonts w:ascii="Times New Roman" w:eastAsia="Times New Roman" w:hAnsi="Times New Roman" w:cs="Times New Roman"/>
          <w:lang w:eastAsia="hr-HR"/>
        </w:rPr>
        <w:t>komun</w:t>
      </w:r>
      <w:proofErr w:type="spellEnd"/>
      <w:r w:rsidRPr="00603BED">
        <w:rPr>
          <w:rFonts w:ascii="Times New Roman" w:eastAsia="Times New Roman" w:hAnsi="Times New Roman" w:cs="Times New Roman"/>
          <w:lang w:eastAsia="hr-HR"/>
        </w:rPr>
        <w:t>. usluge i ostale režije),                             50.000,00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jednokratne novčane pomoći,</w:t>
      </w:r>
      <w:r w:rsidRPr="00603BED">
        <w:rPr>
          <w:rFonts w:ascii="Times New Roman" w:eastAsia="Times New Roman" w:hAnsi="Times New Roman" w:cs="Times New Roman"/>
          <w:lang w:eastAsia="hr-HR"/>
        </w:rPr>
        <w:tab/>
        <w:t xml:space="preserve">                          50.000,00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subvencioniranje stanarine,</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pomoć za podmirenje pogrebnih troškova,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zaštitu djece, mladeži i obitelji, </w:t>
      </w:r>
      <w:r w:rsidRPr="00603BED">
        <w:rPr>
          <w:rFonts w:ascii="Times New Roman" w:eastAsia="Times New Roman" w:hAnsi="Times New Roman" w:cs="Times New Roman"/>
          <w:lang w:eastAsia="hr-HR"/>
        </w:rPr>
        <w:tab/>
        <w:t xml:space="preserve">                           20.000,00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pomoć za troškove prijevoza djece s posebnim potrebama,</w:t>
      </w:r>
      <w:r w:rsidRPr="00603BED">
        <w:rPr>
          <w:rFonts w:ascii="Times New Roman" w:eastAsia="Times New Roman" w:hAnsi="Times New Roman" w:cs="Times New Roman"/>
          <w:lang w:eastAsia="hr-HR"/>
        </w:rPr>
        <w:tab/>
        <w:t xml:space="preserve">                           20.000,00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pomoć obiteljima za novorođeno dijete,</w:t>
      </w:r>
      <w:r w:rsidRPr="00603BED">
        <w:rPr>
          <w:rFonts w:ascii="Times New Roman" w:eastAsia="Times New Roman" w:hAnsi="Times New Roman" w:cs="Times New Roman"/>
          <w:lang w:eastAsia="hr-HR"/>
        </w:rPr>
        <w:tab/>
        <w:t xml:space="preserve">                         120.000,00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pomoć obiteljima sa petero i više djece,</w:t>
      </w:r>
      <w:r w:rsidRPr="00603BED">
        <w:rPr>
          <w:rFonts w:ascii="Times New Roman" w:eastAsia="Times New Roman" w:hAnsi="Times New Roman" w:cs="Times New Roman"/>
          <w:lang w:eastAsia="hr-HR"/>
        </w:rPr>
        <w:tab/>
        <w:t xml:space="preserve">                           10.000,00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zaštitu starijih osoba,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50.000,00</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subvenciju troškova prijevoza učenika,                                                                     100.000,00</w:t>
      </w:r>
    </w:p>
    <w:p w:rsidR="00603BED" w:rsidRPr="00603BED" w:rsidRDefault="00603BED" w:rsidP="00603BED">
      <w:pPr>
        <w:tabs>
          <w:tab w:val="left" w:pos="720"/>
          <w:tab w:val="left" w:pos="3119"/>
          <w:tab w:val="left" w:pos="5954"/>
          <w:tab w:val="left" w:pos="8364"/>
        </w:tabs>
        <w:spacing w:after="0" w:line="240" w:lineRule="auto"/>
        <w:ind w:left="283" w:hanging="283"/>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4. Društveno humanitarne udruge                                                                        88.000,00 kn</w:t>
      </w:r>
    </w:p>
    <w:p w:rsidR="00603BED" w:rsidRPr="00603BED" w:rsidRDefault="00603BED" w:rsidP="00603BED">
      <w:pPr>
        <w:tabs>
          <w:tab w:val="left" w:pos="720"/>
          <w:tab w:val="left" w:pos="630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Udruga slijepih Ličko- senjske županije</w:t>
      </w:r>
      <w:r w:rsidRPr="00603BED">
        <w:rPr>
          <w:rFonts w:ascii="Times New Roman" w:eastAsia="Times New Roman" w:hAnsi="Times New Roman" w:cs="Times New Roman"/>
          <w:lang w:eastAsia="hr-HR"/>
        </w:rPr>
        <w:tab/>
        <w:t xml:space="preserve">                      30.000,00</w:t>
      </w: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Udruga umirovljenika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40.000,00</w:t>
      </w: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DMSLSŽ</w:t>
      </w:r>
      <w:r w:rsidRPr="00603BED">
        <w:rPr>
          <w:rFonts w:ascii="Times New Roman" w:eastAsia="Times New Roman" w:hAnsi="Times New Roman" w:cs="Times New Roman"/>
          <w:lang w:eastAsia="hr-HR"/>
        </w:rPr>
        <w:tab/>
        <w:t xml:space="preserve"> </w:t>
      </w:r>
      <w:r w:rsidRPr="00603BED">
        <w:rPr>
          <w:rFonts w:ascii="Times New Roman" w:eastAsia="Times New Roman" w:hAnsi="Times New Roman" w:cs="Times New Roman"/>
          <w:lang w:eastAsia="hr-HR"/>
        </w:rPr>
        <w:tab/>
        <w:t xml:space="preserve">                       3.000,00</w:t>
      </w: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Udruga dijabetičara LSŽ</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5.000,00 </w:t>
      </w: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-Klub liječenih alkoholičara Otočac                                                                           10.000,00</w:t>
      </w:r>
    </w:p>
    <w:p w:rsidR="00603BED" w:rsidRPr="00603BED" w:rsidRDefault="00603BED" w:rsidP="00603BED">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5</w:t>
      </w:r>
      <w:r w:rsidRPr="00603BED">
        <w:rPr>
          <w:rFonts w:ascii="Times New Roman" w:eastAsia="Times New Roman" w:hAnsi="Times New Roman" w:cs="Times New Roman"/>
          <w:b/>
          <w:lang w:eastAsia="hr-HR"/>
        </w:rPr>
        <w:t>. Udruge proizašle iz Domovinskog rata</w:t>
      </w:r>
      <w:r w:rsidRPr="00603BED">
        <w:rPr>
          <w:rFonts w:ascii="Times New Roman" w:eastAsia="Times New Roman" w:hAnsi="Times New Roman" w:cs="Times New Roman"/>
          <w:i/>
          <w:lang w:eastAsia="hr-HR"/>
        </w:rPr>
        <w:tab/>
      </w:r>
      <w:r w:rsidRPr="00603BED">
        <w:rPr>
          <w:rFonts w:ascii="Times New Roman" w:eastAsia="Times New Roman" w:hAnsi="Times New Roman" w:cs="Times New Roman"/>
          <w:i/>
          <w:lang w:eastAsia="hr-HR"/>
        </w:rPr>
        <w:tab/>
        <w:t xml:space="preserve">               </w:t>
      </w:r>
      <w:r w:rsidRPr="00603BED">
        <w:rPr>
          <w:rFonts w:ascii="Times New Roman" w:eastAsia="Times New Roman" w:hAnsi="Times New Roman" w:cs="Times New Roman"/>
          <w:i/>
          <w:lang w:eastAsia="hr-HR"/>
        </w:rPr>
        <w:tab/>
      </w:r>
      <w:r w:rsidRPr="00603BED">
        <w:rPr>
          <w:rFonts w:ascii="Times New Roman" w:eastAsia="Times New Roman" w:hAnsi="Times New Roman" w:cs="Times New Roman"/>
          <w:lang w:eastAsia="hr-HR"/>
        </w:rPr>
        <w:t xml:space="preserve">         58.000,00 kn</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ŽP-UHDDR LSŽ OTOČAC</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15.000,00</w:t>
      </w: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Udruga HVIDR-a</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10.000,00</w:t>
      </w:r>
    </w:p>
    <w:p w:rsidR="00603BED" w:rsidRPr="00603BED" w:rsidRDefault="00603BED" w:rsidP="00603BED">
      <w:pPr>
        <w:tabs>
          <w:tab w:val="left" w:pos="720"/>
          <w:tab w:val="left" w:pos="595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Udruga 133. brigade ZNG</w:t>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r>
      <w:r w:rsidRPr="00603BED">
        <w:rPr>
          <w:rFonts w:ascii="Times New Roman" w:eastAsia="Times New Roman" w:hAnsi="Times New Roman" w:cs="Times New Roman"/>
          <w:lang w:eastAsia="hr-HR"/>
        </w:rPr>
        <w:tab/>
        <w:t xml:space="preserve">         15.000,00                                </w:t>
      </w:r>
    </w:p>
    <w:p w:rsidR="00603BED" w:rsidRPr="00603BED" w:rsidRDefault="00603BED" w:rsidP="00603BED">
      <w:pPr>
        <w:tabs>
          <w:tab w:val="left" w:pos="720"/>
          <w:tab w:val="left" w:pos="6640"/>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Braniteljska udruga „Glavičica“                                                                               8.000,00</w:t>
      </w:r>
    </w:p>
    <w:p w:rsidR="00603BED" w:rsidRPr="00603BED" w:rsidRDefault="00603BED" w:rsidP="00603BED">
      <w:pPr>
        <w:tabs>
          <w:tab w:val="left" w:pos="720"/>
          <w:tab w:val="left" w:pos="6640"/>
          <w:tab w:val="left" w:pos="836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UPJPDR „Sokolovi 1991“ </w:t>
      </w:r>
      <w:proofErr w:type="spellStart"/>
      <w:r w:rsidRPr="00603BED">
        <w:rPr>
          <w:rFonts w:ascii="Times New Roman" w:eastAsia="Times New Roman" w:hAnsi="Times New Roman" w:cs="Times New Roman"/>
          <w:lang w:eastAsia="hr-HR"/>
        </w:rPr>
        <w:t>Sinac</w:t>
      </w:r>
      <w:proofErr w:type="spellEnd"/>
      <w:r w:rsidRPr="00603BED">
        <w:rPr>
          <w:rFonts w:ascii="Times New Roman" w:eastAsia="Times New Roman" w:hAnsi="Times New Roman" w:cs="Times New Roman"/>
          <w:lang w:eastAsia="hr-HR"/>
        </w:rPr>
        <w:t xml:space="preserve">                                                                               5.000,00 </w:t>
      </w:r>
    </w:p>
    <w:p w:rsidR="00603BED" w:rsidRPr="00603BED" w:rsidRDefault="00603BED" w:rsidP="00603BED">
      <w:pPr>
        <w:tabs>
          <w:tab w:val="left" w:pos="720"/>
          <w:tab w:val="left" w:pos="6640"/>
          <w:tab w:val="left" w:pos="8364"/>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Udruga dr. Dražen </w:t>
      </w:r>
      <w:proofErr w:type="spellStart"/>
      <w:r w:rsidRPr="00603BED">
        <w:rPr>
          <w:rFonts w:ascii="Times New Roman" w:eastAsia="Times New Roman" w:hAnsi="Times New Roman" w:cs="Times New Roman"/>
          <w:lang w:eastAsia="hr-HR"/>
        </w:rPr>
        <w:t>Bobinac</w:t>
      </w:r>
      <w:proofErr w:type="spellEnd"/>
      <w:r w:rsidRPr="00603BED">
        <w:rPr>
          <w:rFonts w:ascii="Times New Roman" w:eastAsia="Times New Roman" w:hAnsi="Times New Roman" w:cs="Times New Roman"/>
          <w:lang w:eastAsia="hr-HR"/>
        </w:rPr>
        <w:t xml:space="preserve">                                                                                      5.000,00</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 xml:space="preserve">6. Vijeće za prevenciju Grada Otočca </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10.000,00 kn</w:t>
      </w:r>
    </w:p>
    <w:p w:rsidR="00603BED" w:rsidRPr="00603BED" w:rsidRDefault="00603BED" w:rsidP="00603BED">
      <w:pPr>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Grad Otočac osnovao je Vijeće za prevenciju s ciljem utvrđivanja i ostvarivanja programa prevencije na području Grada zajedno sa tijelima i ustanovama zaduženim za sigurnost ljudi i imovine, javnog reda i kvalitete života građana, a s ciljem prevencije kriminaliteta i pružanja podrške nositeljima kriminalno preventivnih aktivnosti, davanjem inicijative Gradonačelniku i Gradskom vijeću.</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Programima prevencije obuhvatit će se područja suzbijanja nasilja u obitelji, delikvencije djece, maloljetnih i punoljetnih osoba, zlouporaba droga, suzbijanja svih oblika kriminaliteta i osiguranja povoljnog stanja javnog reda i mira, te opće sigurnosti građana i imovine.</w:t>
      </w:r>
    </w:p>
    <w:p w:rsidR="00603BED" w:rsidRPr="00603BED" w:rsidRDefault="00603BED" w:rsidP="00603BED">
      <w:pPr>
        <w:spacing w:after="0" w:line="240" w:lineRule="auto"/>
        <w:ind w:firstLine="708"/>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Svrha rada Vijeća za prevenciju je:</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odrediti oblike, način i sadržaj suradnje nadležnih tijela i drugih čimbenika koji u svom radu sudjeluju u zaštiti prava i interesa mladih, te unaprijediti partnerski odnos i usklađeno djelovanje nadležnih državnih tijela i organizacija civilnog društva,</w:t>
      </w:r>
    </w:p>
    <w:p w:rsidR="00603BED" w:rsidRPr="00603BED" w:rsidRDefault="00603BED" w:rsidP="00603BED">
      <w:pPr>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uspostaviti bolju suradnju u provođenju mjera u lokalnoj zajednici,</w:t>
      </w:r>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unaprijediti kvalitetu zadovoljavanja potreba mladih u svim područjima (zdravstvo, odgoj i obrazovanje, zaštita od zlostavljanja i zanemarivanja, slobodno vrijeme i kultura, socijalna skrb i drugo)                                      </w:t>
      </w:r>
      <w:r w:rsidRPr="00603BED">
        <w:rPr>
          <w:rFonts w:ascii="Times New Roman" w:eastAsia="Times New Roman" w:hAnsi="Times New Roman" w:cs="Times New Roman"/>
          <w:lang w:eastAsia="hr-HR"/>
        </w:rPr>
        <w:br/>
        <w:t>- uključiti mlade u donošenje odluka vezanih uz ostvarenje prava i interesa mladih.</w:t>
      </w:r>
    </w:p>
    <w:p w:rsidR="00603BED" w:rsidRPr="00603BED" w:rsidRDefault="00603BED" w:rsidP="00603BED">
      <w:pPr>
        <w:tabs>
          <w:tab w:val="left" w:pos="720"/>
          <w:tab w:val="left" w:pos="3119"/>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7.</w:t>
      </w:r>
      <w:r w:rsidRPr="00603BED">
        <w:rPr>
          <w:rFonts w:ascii="Times New Roman" w:eastAsia="Times New Roman" w:hAnsi="Times New Roman" w:cs="Times New Roman"/>
          <w:lang w:eastAsia="hr-HR"/>
        </w:rPr>
        <w:t xml:space="preserve"> </w:t>
      </w:r>
      <w:r w:rsidRPr="00603BED">
        <w:rPr>
          <w:rFonts w:ascii="Times New Roman" w:eastAsia="Times New Roman" w:hAnsi="Times New Roman" w:cs="Times New Roman"/>
          <w:b/>
          <w:lang w:eastAsia="hr-HR"/>
        </w:rPr>
        <w:t>Subvencija prigradskog prijevoza</w:t>
      </w: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b/>
          <w:lang w:eastAsia="hr-HR"/>
        </w:rPr>
        <w:tab/>
        <w:t xml:space="preserve"> </w:t>
      </w:r>
      <w:r w:rsidRPr="00603BED">
        <w:rPr>
          <w:rFonts w:ascii="Times New Roman" w:eastAsia="Times New Roman" w:hAnsi="Times New Roman" w:cs="Times New Roman"/>
          <w:b/>
          <w:lang w:eastAsia="hr-HR"/>
        </w:rPr>
        <w:tab/>
        <w:t xml:space="preserve">          50.000,00 kn</w:t>
      </w:r>
    </w:p>
    <w:p w:rsidR="00603BED" w:rsidRPr="00603BED" w:rsidRDefault="00603BED" w:rsidP="00603BED">
      <w:pPr>
        <w:tabs>
          <w:tab w:val="left" w:pos="720"/>
          <w:tab w:val="left" w:pos="3119"/>
          <w:tab w:val="left" w:pos="5954"/>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ab/>
        <w:t>Već nekoliko godina Grad Otočac sufinancira autobusne linije prema prigradskim naseljima jer su linije neekonomične i prijevoznik ne može pokriti troškove bez pomoći Grada i zbog toga Grad pomaže u održavanju prometnih veza između prigradskih naselja i grada.</w:t>
      </w:r>
    </w:p>
    <w:p w:rsidR="00603BED" w:rsidRPr="00603BED" w:rsidRDefault="00603BED" w:rsidP="00603BED">
      <w:pPr>
        <w:tabs>
          <w:tab w:val="left" w:pos="720"/>
          <w:tab w:val="left" w:pos="3119"/>
          <w:tab w:val="left" w:pos="5954"/>
        </w:tabs>
        <w:spacing w:after="0" w:line="240" w:lineRule="auto"/>
        <w:jc w:val="center"/>
        <w:rPr>
          <w:rFonts w:ascii="Times New Roman" w:eastAsia="Times New Roman" w:hAnsi="Times New Roman" w:cs="Times New Roman"/>
          <w:lang w:eastAsia="hr-HR"/>
        </w:rPr>
      </w:pPr>
    </w:p>
    <w:p w:rsidR="00603BED" w:rsidRPr="00603BED" w:rsidRDefault="00603BED" w:rsidP="00603BED">
      <w:pPr>
        <w:tabs>
          <w:tab w:val="left" w:pos="720"/>
          <w:tab w:val="left" w:pos="3119"/>
          <w:tab w:val="left" w:pos="5954"/>
        </w:tabs>
        <w:spacing w:after="0" w:line="240" w:lineRule="auto"/>
        <w:jc w:val="center"/>
        <w:rPr>
          <w:rFonts w:ascii="Times New Roman" w:eastAsia="Times New Roman" w:hAnsi="Times New Roman" w:cs="Times New Roman"/>
          <w:b/>
          <w:lang w:eastAsia="hr-HR"/>
        </w:rPr>
      </w:pPr>
      <w:r w:rsidRPr="00603BED">
        <w:rPr>
          <w:rFonts w:ascii="Times New Roman" w:eastAsia="Times New Roman" w:hAnsi="Times New Roman" w:cs="Times New Roman"/>
          <w:lang w:eastAsia="hr-HR"/>
        </w:rPr>
        <w:t xml:space="preserve">Članak 6. </w:t>
      </w:r>
    </w:p>
    <w:p w:rsidR="00603BED" w:rsidRPr="00603BED" w:rsidRDefault="00603BED" w:rsidP="00603BED">
      <w:pPr>
        <w:tabs>
          <w:tab w:val="left" w:pos="900"/>
          <w:tab w:val="left" w:pos="5954"/>
        </w:tabs>
        <w:spacing w:after="0" w:line="240" w:lineRule="auto"/>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SREDSTVA POTREBNA ZA REALIZACIJU PROGRAMA SOCIJALNE SKRBI KOJA ĆE SE OSIGURATI U PRORAČUNU GRADA OTOČCA U 2016. GODINI IZDVOJIT ĆE SE ZA:</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1. Gradsko društvo Crvenog križa Otočac                                                        101.000,00</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2. Centar za pomoć u kući                                                                                 101.000,00</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3. Socijalnu zaštitu stanovništva                                                                        440.000,00</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lastRenderedPageBreak/>
        <w:t>4. Društveno humanitarne udruge                                                                       88.000,00</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5. Udruge proizašle iz Domovinskog rata                                                             58.000,00</w:t>
      </w:r>
    </w:p>
    <w:p w:rsidR="00603BED" w:rsidRPr="00603BED" w:rsidRDefault="00603BED" w:rsidP="00603BED">
      <w:pPr>
        <w:tabs>
          <w:tab w:val="left" w:pos="900"/>
          <w:tab w:val="left" w:pos="5954"/>
          <w:tab w:val="left" w:pos="836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6. Rad Vijeća za prevenciju Grada Otočca                                                           10.000,00</w:t>
      </w:r>
    </w:p>
    <w:p w:rsidR="00603BED" w:rsidRPr="00603BED" w:rsidRDefault="00603BED" w:rsidP="00603BED">
      <w:pPr>
        <w:tabs>
          <w:tab w:val="left" w:pos="900"/>
          <w:tab w:val="left" w:pos="5954"/>
          <w:tab w:val="left" w:pos="836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u w:val="single"/>
          <w:lang w:eastAsia="hr-HR"/>
        </w:rPr>
        <w:t>7. Subvencija prigradskog prijevoza                                                                     50.000,00</w:t>
      </w:r>
    </w:p>
    <w:p w:rsidR="00603BED" w:rsidRPr="00603BED" w:rsidRDefault="00603BED" w:rsidP="00603BED">
      <w:pPr>
        <w:tabs>
          <w:tab w:val="left" w:pos="900"/>
          <w:tab w:val="left" w:pos="5954"/>
        </w:tabs>
        <w:spacing w:after="0" w:line="240" w:lineRule="auto"/>
        <w:jc w:val="both"/>
        <w:rPr>
          <w:rFonts w:ascii="Times New Roman" w:eastAsia="Times New Roman" w:hAnsi="Times New Roman" w:cs="Times New Roman"/>
          <w:b/>
          <w:lang w:eastAsia="hr-HR"/>
        </w:rPr>
      </w:pPr>
      <w:r w:rsidRPr="00603BED">
        <w:rPr>
          <w:rFonts w:ascii="Times New Roman" w:eastAsia="Times New Roman" w:hAnsi="Times New Roman" w:cs="Times New Roman"/>
          <w:b/>
          <w:lang w:eastAsia="hr-HR"/>
        </w:rPr>
        <w:t>UKUPNO                                                                                                            848.000,00 kn</w:t>
      </w:r>
    </w:p>
    <w:p w:rsidR="00603BED" w:rsidRPr="00603BED" w:rsidRDefault="00603BED" w:rsidP="00603BED">
      <w:pPr>
        <w:tabs>
          <w:tab w:val="left" w:pos="567"/>
          <w:tab w:val="center" w:pos="4536"/>
          <w:tab w:val="left" w:pos="8222"/>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7.</w:t>
      </w:r>
    </w:p>
    <w:p w:rsidR="00603BED" w:rsidRPr="00603BED" w:rsidRDefault="00603BED" w:rsidP="00603BED">
      <w:pPr>
        <w:tabs>
          <w:tab w:val="left" w:pos="567"/>
          <w:tab w:val="center" w:pos="4536"/>
          <w:tab w:val="left" w:pos="8222"/>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b/>
          <w:lang w:eastAsia="hr-HR"/>
        </w:rPr>
        <w:tab/>
      </w:r>
      <w:r w:rsidRPr="00603BED">
        <w:rPr>
          <w:rFonts w:ascii="Times New Roman" w:eastAsia="Times New Roman" w:hAnsi="Times New Roman" w:cs="Times New Roman"/>
          <w:lang w:eastAsia="hr-HR"/>
        </w:rPr>
        <w:t>Sredstvima za ostvarivanje ovog Programa raspolaže Gradonačelnik kao naredbo-davatelj za njegovo izvršenje. Jedinstveni upravni odjel – Odsjek za financije i javne prihode Grada vršit će doznaku sredstava na temelju dokumentacije i zahtjeva  korisnika.</w:t>
      </w:r>
    </w:p>
    <w:p w:rsidR="00603BED" w:rsidRPr="00603BED" w:rsidRDefault="00603BED" w:rsidP="00603BED">
      <w:pPr>
        <w:tabs>
          <w:tab w:val="left" w:pos="567"/>
          <w:tab w:val="left" w:pos="4111"/>
        </w:tabs>
        <w:spacing w:after="0" w:line="240" w:lineRule="auto"/>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Članak 8.</w:t>
      </w:r>
    </w:p>
    <w:p w:rsidR="00603BED" w:rsidRPr="00603BED" w:rsidRDefault="00603BED" w:rsidP="00603BED">
      <w:pPr>
        <w:tabs>
          <w:tab w:val="left" w:pos="900"/>
          <w:tab w:val="left" w:pos="8222"/>
        </w:tabs>
        <w:spacing w:after="0" w:line="240" w:lineRule="auto"/>
        <w:jc w:val="both"/>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 xml:space="preserve">         Ovaj Program stupa na snagu danom objave u "Službenom vjesniku Grada Otočca", a primjenjuje se od 1. siječnja 2016. godine.</w:t>
      </w:r>
    </w:p>
    <w:p w:rsidR="00603BED" w:rsidRPr="00603BED" w:rsidRDefault="00603BED" w:rsidP="00603BED">
      <w:pPr>
        <w:tabs>
          <w:tab w:val="left" w:pos="567"/>
          <w:tab w:val="left" w:pos="8222"/>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KLASA: 550-01/15-01/26</w:t>
      </w:r>
    </w:p>
    <w:p w:rsidR="00603BED" w:rsidRPr="00603BED" w:rsidRDefault="00603BED" w:rsidP="00603BED">
      <w:pPr>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URBROJ: 2125/02-01-15-3</w:t>
      </w:r>
      <w:r w:rsidRPr="00603BED">
        <w:rPr>
          <w:rFonts w:ascii="Times New Roman" w:eastAsia="Times New Roman" w:hAnsi="Times New Roman" w:cs="Times New Roman"/>
          <w:lang w:eastAsia="hr-HR"/>
        </w:rPr>
        <w:tab/>
      </w:r>
    </w:p>
    <w:p w:rsidR="00603BED" w:rsidRPr="00603BED" w:rsidRDefault="00603BED" w:rsidP="00603BED">
      <w:pPr>
        <w:tabs>
          <w:tab w:val="left" w:pos="900"/>
          <w:tab w:val="left" w:pos="8222"/>
        </w:tabs>
        <w:spacing w:after="0" w:line="240" w:lineRule="auto"/>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Otočac, 01.12. 2015.g.</w:t>
      </w:r>
    </w:p>
    <w:p w:rsidR="00603BED" w:rsidRPr="00603BED" w:rsidRDefault="00603BED" w:rsidP="00603BED">
      <w:pPr>
        <w:spacing w:after="0" w:line="240" w:lineRule="auto"/>
        <w:ind w:left="5664" w:firstLine="708"/>
        <w:jc w:val="center"/>
        <w:rPr>
          <w:rFonts w:ascii="Times New Roman" w:eastAsia="Times New Roman" w:hAnsi="Times New Roman" w:cs="Times New Roman"/>
          <w:lang w:eastAsia="hr-HR"/>
        </w:rPr>
      </w:pPr>
      <w:r w:rsidRPr="00603BED">
        <w:rPr>
          <w:rFonts w:ascii="Times New Roman" w:eastAsia="Times New Roman" w:hAnsi="Times New Roman" w:cs="Times New Roman"/>
          <w:lang w:eastAsia="hr-HR"/>
        </w:rPr>
        <w:t>Predsjednik</w:t>
      </w:r>
    </w:p>
    <w:p w:rsidR="00603BED" w:rsidRPr="00603BED" w:rsidRDefault="00603BED" w:rsidP="00603BED">
      <w:pPr>
        <w:spacing w:after="0" w:line="240" w:lineRule="auto"/>
        <w:ind w:left="5664" w:firstLine="708"/>
        <w:jc w:val="center"/>
        <w:rPr>
          <w:rFonts w:ascii="Times New Roman" w:eastAsia="Times New Roman" w:hAnsi="Times New Roman" w:cs="Times New Roman"/>
          <w:u w:val="single"/>
          <w:lang w:eastAsia="hr-HR"/>
        </w:rPr>
      </w:pPr>
      <w:r w:rsidRPr="00603BED">
        <w:rPr>
          <w:rFonts w:ascii="Times New Roman" w:eastAsia="Times New Roman" w:hAnsi="Times New Roman" w:cs="Times New Roman"/>
          <w:u w:val="single"/>
          <w:lang w:eastAsia="hr-HR"/>
        </w:rPr>
        <w:t>Slaven Prpić, dipl. uč., v.r.</w:t>
      </w:r>
      <w:r w:rsidRPr="00603BED">
        <w:rPr>
          <w:rFonts w:ascii="Times New Roman" w:eastAsia="Times New Roman" w:hAnsi="Times New Roman" w:cs="Times New Roman"/>
          <w:u w:val="single"/>
          <w:lang w:eastAsia="hr-HR"/>
        </w:rPr>
        <w:br/>
      </w:r>
    </w:p>
    <w:p w:rsidR="00753FAB" w:rsidRDefault="00753FAB"/>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p w:rsidR="00836301" w:rsidRDefault="00836301">
      <w:bookmarkStart w:id="0" w:name="_GoBack"/>
      <w:bookmarkEnd w:id="0"/>
    </w:p>
    <w:sectPr w:rsidR="00836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522F"/>
    <w:multiLevelType w:val="hybridMultilevel"/>
    <w:tmpl w:val="BD3884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94653C"/>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9993EB4"/>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1CEB2508"/>
    <w:multiLevelType w:val="hybridMultilevel"/>
    <w:tmpl w:val="1064429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4921CF3"/>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24F50EC5"/>
    <w:multiLevelType w:val="hybridMultilevel"/>
    <w:tmpl w:val="BC800B9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BB728A"/>
    <w:multiLevelType w:val="multilevel"/>
    <w:tmpl w:val="EF1E17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31890C23"/>
    <w:multiLevelType w:val="hybridMultilevel"/>
    <w:tmpl w:val="4AA2A7BE"/>
    <w:lvl w:ilvl="0" w:tplc="B1C6A83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9523E6E"/>
    <w:multiLevelType w:val="hybridMultilevel"/>
    <w:tmpl w:val="7C36CA9C"/>
    <w:lvl w:ilvl="0" w:tplc="041A000F">
      <w:start w:val="2"/>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395418E9"/>
    <w:multiLevelType w:val="hybridMultilevel"/>
    <w:tmpl w:val="A1B62AAE"/>
    <w:lvl w:ilvl="0" w:tplc="041A000F">
      <w:start w:val="1"/>
      <w:numFmt w:val="decimal"/>
      <w:lvlText w:val="%1."/>
      <w:lvlJc w:val="left"/>
      <w:pPr>
        <w:ind w:left="360" w:hanging="360"/>
      </w:pPr>
    </w:lvl>
    <w:lvl w:ilvl="1" w:tplc="041A0019">
      <w:start w:val="1"/>
      <w:numFmt w:val="lowerLetter"/>
      <w:lvlText w:val="%2."/>
      <w:lvlJc w:val="left"/>
      <w:pPr>
        <w:ind w:left="1156" w:hanging="360"/>
      </w:pPr>
    </w:lvl>
    <w:lvl w:ilvl="2" w:tplc="041A001B">
      <w:start w:val="1"/>
      <w:numFmt w:val="lowerRoman"/>
      <w:lvlText w:val="%3."/>
      <w:lvlJc w:val="right"/>
      <w:pPr>
        <w:ind w:left="1876" w:hanging="180"/>
      </w:pPr>
    </w:lvl>
    <w:lvl w:ilvl="3" w:tplc="041A000F">
      <w:start w:val="1"/>
      <w:numFmt w:val="decimal"/>
      <w:lvlText w:val="%4."/>
      <w:lvlJc w:val="left"/>
      <w:pPr>
        <w:ind w:left="2596" w:hanging="360"/>
      </w:pPr>
    </w:lvl>
    <w:lvl w:ilvl="4" w:tplc="041A0019">
      <w:start w:val="1"/>
      <w:numFmt w:val="lowerLetter"/>
      <w:lvlText w:val="%5."/>
      <w:lvlJc w:val="left"/>
      <w:pPr>
        <w:ind w:left="3316" w:hanging="360"/>
      </w:pPr>
    </w:lvl>
    <w:lvl w:ilvl="5" w:tplc="041A001B">
      <w:start w:val="1"/>
      <w:numFmt w:val="lowerRoman"/>
      <w:lvlText w:val="%6."/>
      <w:lvlJc w:val="right"/>
      <w:pPr>
        <w:ind w:left="4036" w:hanging="180"/>
      </w:pPr>
    </w:lvl>
    <w:lvl w:ilvl="6" w:tplc="041A000F">
      <w:start w:val="1"/>
      <w:numFmt w:val="decimal"/>
      <w:lvlText w:val="%7."/>
      <w:lvlJc w:val="left"/>
      <w:pPr>
        <w:ind w:left="4756" w:hanging="360"/>
      </w:pPr>
    </w:lvl>
    <w:lvl w:ilvl="7" w:tplc="041A0019">
      <w:start w:val="1"/>
      <w:numFmt w:val="lowerLetter"/>
      <w:lvlText w:val="%8."/>
      <w:lvlJc w:val="left"/>
      <w:pPr>
        <w:ind w:left="5476" w:hanging="360"/>
      </w:pPr>
    </w:lvl>
    <w:lvl w:ilvl="8" w:tplc="041A001B">
      <w:start w:val="1"/>
      <w:numFmt w:val="lowerRoman"/>
      <w:lvlText w:val="%9."/>
      <w:lvlJc w:val="right"/>
      <w:pPr>
        <w:ind w:left="6196" w:hanging="180"/>
      </w:pPr>
    </w:lvl>
  </w:abstractNum>
  <w:abstractNum w:abstractNumId="10">
    <w:nsid w:val="44A36D74"/>
    <w:multiLevelType w:val="multilevel"/>
    <w:tmpl w:val="859EA75E"/>
    <w:lvl w:ilvl="0">
      <w:start w:val="2"/>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2A729A4"/>
    <w:multiLevelType w:val="hybridMultilevel"/>
    <w:tmpl w:val="29F4E7B2"/>
    <w:lvl w:ilvl="0" w:tplc="041A000F">
      <w:start w:val="7"/>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3D31934"/>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55DC16CB"/>
    <w:multiLevelType w:val="multilevel"/>
    <w:tmpl w:val="EF1E17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60261B1"/>
    <w:multiLevelType w:val="multilevel"/>
    <w:tmpl w:val="03C4CEAC"/>
    <w:lvl w:ilvl="0">
      <w:start w:val="2"/>
      <w:numFmt w:val="decimal"/>
      <w:lvlText w:val="%1."/>
      <w:lvlJc w:val="left"/>
      <w:pPr>
        <w:tabs>
          <w:tab w:val="num" w:pos="480"/>
        </w:tabs>
        <w:ind w:left="480" w:hanging="480"/>
      </w:pPr>
    </w:lvl>
    <w:lvl w:ilvl="1">
      <w:start w:val="7"/>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74425E7"/>
    <w:multiLevelType w:val="hybridMultilevel"/>
    <w:tmpl w:val="AAEEFCA0"/>
    <w:lvl w:ilvl="0" w:tplc="32961C0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62824ED5"/>
    <w:multiLevelType w:val="hybridMultilevel"/>
    <w:tmpl w:val="B43AC538"/>
    <w:lvl w:ilvl="0" w:tplc="C6B0E892">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
    <w:nsid w:val="66EE14F3"/>
    <w:multiLevelType w:val="hybridMultilevel"/>
    <w:tmpl w:val="62885E80"/>
    <w:lvl w:ilvl="0" w:tplc="11621948">
      <w:start w:val="2"/>
      <w:numFmt w:val="decimal"/>
      <w:lvlText w:val="%1."/>
      <w:lvlJc w:val="left"/>
      <w:pPr>
        <w:tabs>
          <w:tab w:val="num" w:pos="900"/>
        </w:tabs>
        <w:ind w:left="900" w:hanging="360"/>
      </w:pPr>
    </w:lvl>
    <w:lvl w:ilvl="1" w:tplc="041A0019">
      <w:start w:val="1"/>
      <w:numFmt w:val="lowerLetter"/>
      <w:lvlText w:val="%2."/>
      <w:lvlJc w:val="left"/>
      <w:pPr>
        <w:tabs>
          <w:tab w:val="num" w:pos="1620"/>
        </w:tabs>
        <w:ind w:left="1620" w:hanging="360"/>
      </w:pPr>
    </w:lvl>
    <w:lvl w:ilvl="2" w:tplc="041A001B">
      <w:start w:val="1"/>
      <w:numFmt w:val="lowerRoman"/>
      <w:lvlText w:val="%3."/>
      <w:lvlJc w:val="right"/>
      <w:pPr>
        <w:tabs>
          <w:tab w:val="num" w:pos="2340"/>
        </w:tabs>
        <w:ind w:left="2340" w:hanging="180"/>
      </w:pPr>
    </w:lvl>
    <w:lvl w:ilvl="3" w:tplc="041A000F">
      <w:start w:val="1"/>
      <w:numFmt w:val="decimal"/>
      <w:lvlText w:val="%4."/>
      <w:lvlJc w:val="left"/>
      <w:pPr>
        <w:tabs>
          <w:tab w:val="num" w:pos="3060"/>
        </w:tabs>
        <w:ind w:left="3060" w:hanging="360"/>
      </w:pPr>
    </w:lvl>
    <w:lvl w:ilvl="4" w:tplc="041A0019">
      <w:start w:val="1"/>
      <w:numFmt w:val="lowerLetter"/>
      <w:lvlText w:val="%5."/>
      <w:lvlJc w:val="left"/>
      <w:pPr>
        <w:tabs>
          <w:tab w:val="num" w:pos="3780"/>
        </w:tabs>
        <w:ind w:left="3780" w:hanging="360"/>
      </w:pPr>
    </w:lvl>
    <w:lvl w:ilvl="5" w:tplc="041A001B">
      <w:start w:val="1"/>
      <w:numFmt w:val="lowerRoman"/>
      <w:lvlText w:val="%6."/>
      <w:lvlJc w:val="right"/>
      <w:pPr>
        <w:tabs>
          <w:tab w:val="num" w:pos="4500"/>
        </w:tabs>
        <w:ind w:left="4500" w:hanging="180"/>
      </w:pPr>
    </w:lvl>
    <w:lvl w:ilvl="6" w:tplc="041A000F">
      <w:start w:val="1"/>
      <w:numFmt w:val="decimal"/>
      <w:lvlText w:val="%7."/>
      <w:lvlJc w:val="left"/>
      <w:pPr>
        <w:tabs>
          <w:tab w:val="num" w:pos="5220"/>
        </w:tabs>
        <w:ind w:left="5220" w:hanging="360"/>
      </w:pPr>
    </w:lvl>
    <w:lvl w:ilvl="7" w:tplc="041A0019">
      <w:start w:val="1"/>
      <w:numFmt w:val="lowerLetter"/>
      <w:lvlText w:val="%8."/>
      <w:lvlJc w:val="left"/>
      <w:pPr>
        <w:tabs>
          <w:tab w:val="num" w:pos="5940"/>
        </w:tabs>
        <w:ind w:left="5940" w:hanging="360"/>
      </w:pPr>
    </w:lvl>
    <w:lvl w:ilvl="8" w:tplc="041A001B">
      <w:start w:val="1"/>
      <w:numFmt w:val="lowerRoman"/>
      <w:lvlText w:val="%9."/>
      <w:lvlJc w:val="right"/>
      <w:pPr>
        <w:tabs>
          <w:tab w:val="num" w:pos="6660"/>
        </w:tabs>
        <w:ind w:left="6660" w:hanging="180"/>
      </w:pPr>
    </w:lvl>
  </w:abstractNum>
  <w:abstractNum w:abstractNumId="18">
    <w:nsid w:val="66F05915"/>
    <w:multiLevelType w:val="hybridMultilevel"/>
    <w:tmpl w:val="A9A82EC4"/>
    <w:lvl w:ilvl="0" w:tplc="041A000B">
      <w:start w:val="1"/>
      <w:numFmt w:val="bullet"/>
      <w:lvlText w:val=""/>
      <w:lvlJc w:val="left"/>
      <w:pPr>
        <w:ind w:left="774" w:hanging="360"/>
      </w:pPr>
      <w:rPr>
        <w:rFonts w:ascii="Wingdings" w:hAnsi="Wingdings" w:hint="default"/>
      </w:rPr>
    </w:lvl>
    <w:lvl w:ilvl="1" w:tplc="041A0003">
      <w:start w:val="1"/>
      <w:numFmt w:val="bullet"/>
      <w:lvlText w:val="o"/>
      <w:lvlJc w:val="left"/>
      <w:pPr>
        <w:ind w:left="1494" w:hanging="360"/>
      </w:pPr>
      <w:rPr>
        <w:rFonts w:ascii="Courier New" w:hAnsi="Courier New" w:cs="Courier New" w:hint="default"/>
      </w:rPr>
    </w:lvl>
    <w:lvl w:ilvl="2" w:tplc="041A0005">
      <w:start w:val="1"/>
      <w:numFmt w:val="bullet"/>
      <w:lvlText w:val=""/>
      <w:lvlJc w:val="left"/>
      <w:pPr>
        <w:ind w:left="2214" w:hanging="360"/>
      </w:pPr>
      <w:rPr>
        <w:rFonts w:ascii="Wingdings" w:hAnsi="Wingdings" w:hint="default"/>
      </w:rPr>
    </w:lvl>
    <w:lvl w:ilvl="3" w:tplc="041A0001">
      <w:start w:val="1"/>
      <w:numFmt w:val="bullet"/>
      <w:lvlText w:val=""/>
      <w:lvlJc w:val="left"/>
      <w:pPr>
        <w:ind w:left="2934" w:hanging="360"/>
      </w:pPr>
      <w:rPr>
        <w:rFonts w:ascii="Symbol" w:hAnsi="Symbol" w:hint="default"/>
      </w:rPr>
    </w:lvl>
    <w:lvl w:ilvl="4" w:tplc="041A0003">
      <w:start w:val="1"/>
      <w:numFmt w:val="bullet"/>
      <w:lvlText w:val="o"/>
      <w:lvlJc w:val="left"/>
      <w:pPr>
        <w:ind w:left="3654" w:hanging="360"/>
      </w:pPr>
      <w:rPr>
        <w:rFonts w:ascii="Courier New" w:hAnsi="Courier New" w:cs="Courier New" w:hint="default"/>
      </w:rPr>
    </w:lvl>
    <w:lvl w:ilvl="5" w:tplc="041A0005">
      <w:start w:val="1"/>
      <w:numFmt w:val="bullet"/>
      <w:lvlText w:val=""/>
      <w:lvlJc w:val="left"/>
      <w:pPr>
        <w:ind w:left="4374" w:hanging="360"/>
      </w:pPr>
      <w:rPr>
        <w:rFonts w:ascii="Wingdings" w:hAnsi="Wingdings" w:hint="default"/>
      </w:rPr>
    </w:lvl>
    <w:lvl w:ilvl="6" w:tplc="041A0001">
      <w:start w:val="1"/>
      <w:numFmt w:val="bullet"/>
      <w:lvlText w:val=""/>
      <w:lvlJc w:val="left"/>
      <w:pPr>
        <w:ind w:left="5094" w:hanging="360"/>
      </w:pPr>
      <w:rPr>
        <w:rFonts w:ascii="Symbol" w:hAnsi="Symbol" w:hint="default"/>
      </w:rPr>
    </w:lvl>
    <w:lvl w:ilvl="7" w:tplc="041A0003">
      <w:start w:val="1"/>
      <w:numFmt w:val="bullet"/>
      <w:lvlText w:val="o"/>
      <w:lvlJc w:val="left"/>
      <w:pPr>
        <w:ind w:left="5814" w:hanging="360"/>
      </w:pPr>
      <w:rPr>
        <w:rFonts w:ascii="Courier New" w:hAnsi="Courier New" w:cs="Courier New" w:hint="default"/>
      </w:rPr>
    </w:lvl>
    <w:lvl w:ilvl="8" w:tplc="041A0005">
      <w:start w:val="1"/>
      <w:numFmt w:val="bullet"/>
      <w:lvlText w:val=""/>
      <w:lvlJc w:val="left"/>
      <w:pPr>
        <w:ind w:left="6534" w:hanging="360"/>
      </w:pPr>
      <w:rPr>
        <w:rFonts w:ascii="Wingdings" w:hAnsi="Wingdings" w:hint="default"/>
      </w:rPr>
    </w:lvl>
  </w:abstractNum>
  <w:abstractNum w:abstractNumId="19">
    <w:nsid w:val="7C662493"/>
    <w:multiLevelType w:val="hybridMultilevel"/>
    <w:tmpl w:val="A73044DC"/>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7D9E6A88"/>
    <w:multiLevelType w:val="hybridMultilevel"/>
    <w:tmpl w:val="3E76A6E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E420492"/>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5"/>
  </w:num>
  <w:num w:numId="18">
    <w:abstractNumId w:val="3"/>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ED"/>
    <w:rsid w:val="00603BED"/>
    <w:rsid w:val="00753FAB"/>
    <w:rsid w:val="00836301"/>
    <w:rsid w:val="00D309B2"/>
    <w:rsid w:val="00F748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nhideWhenUsed/>
    <w:qFormat/>
    <w:rsid w:val="00603BED"/>
    <w:pPr>
      <w:keepNext/>
      <w:widowControl w:val="0"/>
      <w:tabs>
        <w:tab w:val="left" w:pos="6237"/>
      </w:tabs>
      <w:overflowPunct w:val="0"/>
      <w:autoSpaceDE w:val="0"/>
      <w:autoSpaceDN w:val="0"/>
      <w:adjustRightInd w:val="0"/>
      <w:spacing w:after="0" w:line="240" w:lineRule="auto"/>
      <w:jc w:val="center"/>
      <w:outlineLvl w:val="2"/>
    </w:pPr>
    <w:rPr>
      <w:rFonts w:ascii="Arial" w:eastAsia="Times New Roman" w:hAnsi="Arial" w:cs="Times New Roman"/>
      <w:b/>
      <w:sz w:val="32"/>
      <w:szCs w:val="20"/>
      <w:lang w:eastAsia="hr-HR"/>
    </w:rPr>
  </w:style>
  <w:style w:type="paragraph" w:styleId="Naslov5">
    <w:name w:val="heading 5"/>
    <w:basedOn w:val="Normal"/>
    <w:next w:val="Normal"/>
    <w:link w:val="Naslov5Char"/>
    <w:semiHidden/>
    <w:unhideWhenUsed/>
    <w:qFormat/>
    <w:rsid w:val="00603BED"/>
    <w:pPr>
      <w:keepNext/>
      <w:overflowPunct w:val="0"/>
      <w:autoSpaceDE w:val="0"/>
      <w:autoSpaceDN w:val="0"/>
      <w:adjustRightInd w:val="0"/>
      <w:spacing w:after="0" w:line="240" w:lineRule="auto"/>
      <w:jc w:val="center"/>
      <w:outlineLvl w:val="4"/>
    </w:pPr>
    <w:rPr>
      <w:rFonts w:ascii="Times New Roman" w:eastAsia="Times New Roman" w:hAnsi="Times New Roman" w:cs="Times New Roman"/>
      <w:b/>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603BED"/>
    <w:rPr>
      <w:rFonts w:ascii="Arial" w:eastAsia="Times New Roman" w:hAnsi="Arial" w:cs="Times New Roman"/>
      <w:b/>
      <w:sz w:val="32"/>
      <w:szCs w:val="20"/>
      <w:lang w:eastAsia="hr-HR"/>
    </w:rPr>
  </w:style>
  <w:style w:type="character" w:customStyle="1" w:styleId="Naslov5Char">
    <w:name w:val="Naslov 5 Char"/>
    <w:basedOn w:val="Zadanifontodlomka"/>
    <w:link w:val="Naslov5"/>
    <w:semiHidden/>
    <w:rsid w:val="00603BED"/>
    <w:rPr>
      <w:rFonts w:ascii="Times New Roman" w:eastAsia="Times New Roman" w:hAnsi="Times New Roman" w:cs="Times New Roman"/>
      <w:b/>
      <w:sz w:val="24"/>
      <w:szCs w:val="20"/>
      <w:lang w:eastAsia="hr-HR"/>
    </w:rPr>
  </w:style>
  <w:style w:type="numbering" w:customStyle="1" w:styleId="Bezpopisa1">
    <w:name w:val="Bez popisa1"/>
    <w:next w:val="Bezpopisa"/>
    <w:uiPriority w:val="99"/>
    <w:semiHidden/>
    <w:unhideWhenUsed/>
    <w:rsid w:val="00603BED"/>
  </w:style>
  <w:style w:type="paragraph" w:styleId="Tijeloteksta">
    <w:name w:val="Body Text"/>
    <w:basedOn w:val="Normal"/>
    <w:link w:val="TijelotekstaChar"/>
    <w:unhideWhenUsed/>
    <w:rsid w:val="00603BE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03BED"/>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603BED"/>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semiHidden/>
    <w:rsid w:val="00603BED"/>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03BED"/>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odyText31">
    <w:name w:val="Body Text 31"/>
    <w:basedOn w:val="Normal"/>
    <w:rsid w:val="00603BED"/>
    <w:pPr>
      <w:widowControl w:val="0"/>
      <w:tabs>
        <w:tab w:val="left" w:pos="851"/>
      </w:tabs>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hr-HR"/>
    </w:rPr>
  </w:style>
  <w:style w:type="paragraph" w:customStyle="1" w:styleId="BodyText23">
    <w:name w:val="Body Text 23"/>
    <w:basedOn w:val="Normal"/>
    <w:rsid w:val="00603BED"/>
    <w:pPr>
      <w:widowControl w:val="0"/>
      <w:tabs>
        <w:tab w:val="left" w:pos="567"/>
        <w:tab w:val="left" w:pos="5954"/>
      </w:tabs>
      <w:overflowPunct w:val="0"/>
      <w:autoSpaceDE w:val="0"/>
      <w:autoSpaceDN w:val="0"/>
      <w:adjustRightInd w:val="0"/>
      <w:spacing w:after="0" w:line="240" w:lineRule="auto"/>
    </w:pPr>
    <w:rPr>
      <w:rFonts w:ascii="Times New Roman" w:eastAsia="Times New Roman" w:hAnsi="Times New Roman" w:cs="Times New Roman"/>
      <w:sz w:val="24"/>
      <w:szCs w:val="20"/>
      <w:lang w:eastAsia="hr-HR"/>
    </w:rPr>
  </w:style>
  <w:style w:type="paragraph" w:customStyle="1" w:styleId="BodyText21">
    <w:name w:val="Body Text 21"/>
    <w:basedOn w:val="Normal"/>
    <w:rsid w:val="00603BED"/>
    <w:pPr>
      <w:overflowPunct w:val="0"/>
      <w:autoSpaceDE w:val="0"/>
      <w:autoSpaceDN w:val="0"/>
      <w:adjustRightInd w:val="0"/>
      <w:spacing w:after="0" w:line="240" w:lineRule="auto"/>
      <w:ind w:firstLine="708"/>
    </w:pPr>
    <w:rPr>
      <w:rFonts w:ascii="Times New Roman" w:eastAsia="Times New Roman" w:hAnsi="Times New Roman" w:cs="Times New Roman"/>
      <w:sz w:val="24"/>
      <w:szCs w:val="20"/>
      <w:lang w:eastAsia="hr-HR"/>
    </w:rPr>
  </w:style>
  <w:style w:type="table" w:styleId="Reetkatablice">
    <w:name w:val="Table Grid"/>
    <w:basedOn w:val="Obinatablica"/>
    <w:uiPriority w:val="59"/>
    <w:rsid w:val="00603B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jeloteksta3">
    <w:name w:val="Body Text 3"/>
    <w:basedOn w:val="Normal"/>
    <w:link w:val="Tijeloteksta3Char"/>
    <w:unhideWhenUsed/>
    <w:rsid w:val="00603BED"/>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603BED"/>
    <w:rPr>
      <w:rFonts w:ascii="Times New Roman" w:eastAsia="Times New Roman" w:hAnsi="Times New Roman" w:cs="Times New Roman"/>
      <w:sz w:val="16"/>
      <w:szCs w:val="16"/>
      <w:lang w:eastAsia="hr-HR"/>
    </w:rPr>
  </w:style>
  <w:style w:type="paragraph" w:styleId="Blokteksta">
    <w:name w:val="Block Text"/>
    <w:basedOn w:val="Normal"/>
    <w:semiHidden/>
    <w:unhideWhenUsed/>
    <w:rsid w:val="00603BED"/>
    <w:pPr>
      <w:tabs>
        <w:tab w:val="left" w:pos="900"/>
        <w:tab w:val="left" w:pos="1134"/>
      </w:tabs>
      <w:overflowPunct w:val="0"/>
      <w:autoSpaceDE w:val="0"/>
      <w:autoSpaceDN w:val="0"/>
      <w:adjustRightInd w:val="0"/>
      <w:spacing w:after="0" w:line="240" w:lineRule="auto"/>
      <w:ind w:left="993" w:right="91" w:hanging="138"/>
      <w:jc w:val="both"/>
    </w:pPr>
    <w:rPr>
      <w:rFonts w:ascii="Times New Roman" w:eastAsia="Times New Roman" w:hAnsi="Times New Roman" w:cs="Times New Roman"/>
      <w:sz w:val="24"/>
      <w:szCs w:val="20"/>
      <w:lang w:eastAsia="hr-HR"/>
    </w:rPr>
  </w:style>
  <w:style w:type="paragraph" w:customStyle="1" w:styleId="BodyText25">
    <w:name w:val="Body Text 25"/>
    <w:basedOn w:val="Normal"/>
    <w:rsid w:val="00603BED"/>
    <w:pPr>
      <w:widowControl w:val="0"/>
      <w:tabs>
        <w:tab w:val="left" w:pos="851"/>
      </w:tabs>
      <w:overflowPunct w:val="0"/>
      <w:autoSpaceDE w:val="0"/>
      <w:autoSpaceDN w:val="0"/>
      <w:adjustRightInd w:val="0"/>
      <w:spacing w:after="0" w:line="240" w:lineRule="auto"/>
    </w:pPr>
    <w:rPr>
      <w:rFonts w:ascii="Times New Roman" w:eastAsia="Times New Roman" w:hAnsi="Times New Roman" w:cs="Times New Roman"/>
      <w:b/>
      <w:sz w:val="24"/>
      <w:szCs w:val="20"/>
      <w:lang w:eastAsia="hr-HR"/>
    </w:rPr>
  </w:style>
  <w:style w:type="paragraph" w:customStyle="1" w:styleId="BodyText26">
    <w:name w:val="Body Text 26"/>
    <w:basedOn w:val="Normal"/>
    <w:rsid w:val="00603BED"/>
    <w:pPr>
      <w:widowControl w:val="0"/>
      <w:tabs>
        <w:tab w:val="left" w:pos="993"/>
        <w:tab w:val="left" w:pos="4820"/>
        <w:tab w:val="left" w:pos="6946"/>
      </w:tabs>
      <w:overflowPunct w:val="0"/>
      <w:autoSpaceDE w:val="0"/>
      <w:autoSpaceDN w:val="0"/>
      <w:adjustRightInd w:val="0"/>
      <w:spacing w:after="0" w:line="240" w:lineRule="auto"/>
      <w:ind w:right="-192"/>
      <w:jc w:val="both"/>
    </w:pPr>
    <w:rPr>
      <w:rFonts w:ascii="Times New Roman" w:eastAsia="Times New Roman" w:hAnsi="Times New Roman" w:cs="Times New Roman"/>
      <w:b/>
      <w:sz w:val="24"/>
      <w:szCs w:val="20"/>
      <w:lang w:eastAsia="hr-HR"/>
    </w:rPr>
  </w:style>
  <w:style w:type="paragraph" w:customStyle="1" w:styleId="ListParagraph1">
    <w:name w:val="List Paragraph1"/>
    <w:basedOn w:val="Normal"/>
    <w:rsid w:val="00603BED"/>
    <w:pPr>
      <w:widowControl w:val="0"/>
      <w:suppressAutoHyphens/>
      <w:spacing w:after="0" w:line="240" w:lineRule="auto"/>
    </w:pPr>
    <w:rPr>
      <w:rFonts w:ascii="Times New Roman" w:eastAsia="DejaVu Sans" w:hAnsi="Times New Roman" w:cs="Times New Roman"/>
      <w:kern w:val="2"/>
      <w:sz w:val="24"/>
      <w:szCs w:val="24"/>
      <w:lang w:eastAsia="hr-HR"/>
    </w:rPr>
  </w:style>
  <w:style w:type="paragraph" w:customStyle="1" w:styleId="BodyText28">
    <w:name w:val="Body Text 28"/>
    <w:basedOn w:val="Normal"/>
    <w:rsid w:val="00603BED"/>
    <w:pPr>
      <w:widowControl w:val="0"/>
      <w:tabs>
        <w:tab w:val="left" w:pos="851"/>
        <w:tab w:val="left" w:pos="5245"/>
        <w:tab w:val="left" w:pos="6804"/>
      </w:tabs>
      <w:overflowPunct w:val="0"/>
      <w:autoSpaceDE w:val="0"/>
      <w:autoSpaceDN w:val="0"/>
      <w:adjustRightInd w:val="0"/>
      <w:spacing w:after="0" w:line="240" w:lineRule="auto"/>
      <w:ind w:right="-334"/>
      <w:jc w:val="both"/>
    </w:pPr>
    <w:rPr>
      <w:rFonts w:ascii="Times New Roman" w:eastAsia="Times New Roman" w:hAnsi="Times New Roman" w:cs="Times New Roman"/>
      <w:b/>
      <w:sz w:val="24"/>
      <w:szCs w:val="20"/>
      <w:lang w:eastAsia="hr-HR"/>
    </w:rPr>
  </w:style>
  <w:style w:type="paragraph" w:styleId="StandardWeb">
    <w:name w:val="Normal (Web)"/>
    <w:basedOn w:val="Normal"/>
    <w:uiPriority w:val="99"/>
    <w:unhideWhenUsed/>
    <w:rsid w:val="00603B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603BED"/>
    <w:pPr>
      <w:spacing w:after="0" w:line="240" w:lineRule="auto"/>
    </w:pPr>
  </w:style>
  <w:style w:type="character" w:customStyle="1" w:styleId="apple-converted-space">
    <w:name w:val="apple-converted-space"/>
    <w:basedOn w:val="Zadanifontodlomka"/>
    <w:rsid w:val="00603BED"/>
  </w:style>
  <w:style w:type="numbering" w:customStyle="1" w:styleId="Bezpopisa11">
    <w:name w:val="Bez popisa11"/>
    <w:next w:val="Bezpopisa"/>
    <w:uiPriority w:val="99"/>
    <w:semiHidden/>
    <w:unhideWhenUsed/>
    <w:rsid w:val="00603BED"/>
  </w:style>
  <w:style w:type="character" w:styleId="Hiperveza">
    <w:name w:val="Hyperlink"/>
    <w:basedOn w:val="Zadanifontodlomka"/>
    <w:uiPriority w:val="99"/>
    <w:semiHidden/>
    <w:unhideWhenUsed/>
    <w:rsid w:val="00603BED"/>
    <w:rPr>
      <w:color w:val="0000FF"/>
      <w:u w:val="single"/>
    </w:rPr>
  </w:style>
  <w:style w:type="character" w:styleId="SlijeenaHiperveza">
    <w:name w:val="FollowedHyperlink"/>
    <w:basedOn w:val="Zadanifontodlomka"/>
    <w:uiPriority w:val="99"/>
    <w:semiHidden/>
    <w:unhideWhenUsed/>
    <w:rsid w:val="00603BED"/>
    <w:rPr>
      <w:color w:val="800080"/>
      <w:u w:val="single"/>
    </w:rPr>
  </w:style>
  <w:style w:type="paragraph" w:customStyle="1" w:styleId="xl65">
    <w:name w:val="xl65"/>
    <w:basedOn w:val="Normal"/>
    <w:rsid w:val="00603BED"/>
    <w:pPr>
      <w:shd w:val="clear" w:color="000000" w:fill="C0C0C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66">
    <w:name w:val="xl66"/>
    <w:basedOn w:val="Normal"/>
    <w:rsid w:val="00603BED"/>
    <w:pPr>
      <w:shd w:val="clear" w:color="000000" w:fill="50505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67">
    <w:name w:val="xl67"/>
    <w:basedOn w:val="Normal"/>
    <w:rsid w:val="00603BED"/>
    <w:pPr>
      <w:shd w:val="clear" w:color="000000" w:fill="50505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68">
    <w:name w:val="xl68"/>
    <w:basedOn w:val="Normal"/>
    <w:rsid w:val="00603BED"/>
    <w:pPr>
      <w:shd w:val="clear" w:color="000000" w:fill="00008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69">
    <w:name w:val="xl69"/>
    <w:basedOn w:val="Normal"/>
    <w:rsid w:val="00603BED"/>
    <w:pPr>
      <w:shd w:val="clear" w:color="000000" w:fill="00008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0">
    <w:name w:val="xl70"/>
    <w:basedOn w:val="Normal"/>
    <w:rsid w:val="00603BED"/>
    <w:pPr>
      <w:shd w:val="clear" w:color="000000" w:fill="3C3C9E"/>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1">
    <w:name w:val="xl71"/>
    <w:basedOn w:val="Normal"/>
    <w:rsid w:val="00603BED"/>
    <w:pPr>
      <w:shd w:val="clear" w:color="000000" w:fill="3C3C9E"/>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2">
    <w:name w:val="xl72"/>
    <w:basedOn w:val="Normal"/>
    <w:rsid w:val="00603BED"/>
    <w:pPr>
      <w:shd w:val="clear" w:color="000000" w:fill="5050A8"/>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3">
    <w:name w:val="xl73"/>
    <w:basedOn w:val="Normal"/>
    <w:rsid w:val="00603BED"/>
    <w:pPr>
      <w:shd w:val="clear" w:color="000000" w:fill="5050A8"/>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4">
    <w:name w:val="xl74"/>
    <w:basedOn w:val="Normal"/>
    <w:rsid w:val="00603BED"/>
    <w:pPr>
      <w:shd w:val="clear" w:color="000000" w:fill="6464B2"/>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5">
    <w:name w:val="xl75"/>
    <w:basedOn w:val="Normal"/>
    <w:rsid w:val="00603BED"/>
    <w:pPr>
      <w:shd w:val="clear" w:color="000000" w:fill="6464B2"/>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6">
    <w:name w:val="xl76"/>
    <w:basedOn w:val="Normal"/>
    <w:rsid w:val="00603BED"/>
    <w:pPr>
      <w:shd w:val="clear" w:color="000000" w:fill="FFFF0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77">
    <w:name w:val="xl77"/>
    <w:basedOn w:val="Normal"/>
    <w:rsid w:val="00603BED"/>
    <w:pPr>
      <w:shd w:val="clear" w:color="000000" w:fill="FFFF0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78">
    <w:name w:val="xl78"/>
    <w:basedOn w:val="Normal"/>
    <w:rsid w:val="00603BE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79">
    <w:name w:val="xl79"/>
    <w:basedOn w:val="Normal"/>
    <w:rsid w:val="00603BE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80">
    <w:name w:val="xl80"/>
    <w:basedOn w:val="Normal"/>
    <w:rsid w:val="00603BE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81">
    <w:name w:val="xl81"/>
    <w:basedOn w:val="Normal"/>
    <w:rsid w:val="00603BE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2">
    <w:name w:val="xl82"/>
    <w:basedOn w:val="Normal"/>
    <w:rsid w:val="00603BE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3">
    <w:name w:val="xl83"/>
    <w:basedOn w:val="Normal"/>
    <w:rsid w:val="00603BE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4">
    <w:name w:val="xl84"/>
    <w:basedOn w:val="Normal"/>
    <w:rsid w:val="00603BED"/>
    <w:pPr>
      <w:shd w:val="clear" w:color="000000" w:fill="14148A"/>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5">
    <w:name w:val="xl85"/>
    <w:basedOn w:val="Normal"/>
    <w:rsid w:val="00603BED"/>
    <w:pPr>
      <w:shd w:val="clear" w:color="000000" w:fill="14148A"/>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6">
    <w:name w:val="xl86"/>
    <w:basedOn w:val="Normal"/>
    <w:rsid w:val="00603BED"/>
    <w:pPr>
      <w:shd w:val="clear" w:color="000000" w:fill="282894"/>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7">
    <w:name w:val="xl87"/>
    <w:basedOn w:val="Normal"/>
    <w:rsid w:val="00603BED"/>
    <w:pPr>
      <w:shd w:val="clear" w:color="000000" w:fill="282894"/>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8">
    <w:name w:val="xl88"/>
    <w:basedOn w:val="Normal"/>
    <w:rsid w:val="00603BED"/>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9">
    <w:name w:val="xl89"/>
    <w:basedOn w:val="Normal"/>
    <w:rsid w:val="00603BE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0">
    <w:name w:val="xl90"/>
    <w:basedOn w:val="Normal"/>
    <w:rsid w:val="00603BE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91">
    <w:name w:val="xl91"/>
    <w:basedOn w:val="Normal"/>
    <w:rsid w:val="00603B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03BE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603BE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03BE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03BED"/>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603BED"/>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603BED"/>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603BED"/>
  </w:style>
  <w:style w:type="paragraph" w:customStyle="1" w:styleId="font5">
    <w:name w:val="font5"/>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font6">
    <w:name w:val="font6"/>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font7">
    <w:name w:val="font7"/>
    <w:basedOn w:val="Normal"/>
    <w:rsid w:val="00603BE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92">
    <w:name w:val="xl92"/>
    <w:basedOn w:val="Normal"/>
    <w:rsid w:val="00603BED"/>
    <w:pPr>
      <w:shd w:val="clear" w:color="000000" w:fill="FFFFFF"/>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93">
    <w:name w:val="xl93"/>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94">
    <w:name w:val="xl94"/>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95">
    <w:name w:val="xl95"/>
    <w:basedOn w:val="Normal"/>
    <w:rsid w:val="00603BED"/>
    <w:pPr>
      <w:spacing w:before="100" w:beforeAutospacing="1" w:after="100" w:afterAutospacing="1" w:line="240" w:lineRule="auto"/>
      <w:jc w:val="right"/>
    </w:pPr>
    <w:rPr>
      <w:rFonts w:ascii="Arial" w:eastAsia="Times New Roman" w:hAnsi="Arial" w:cs="Arial"/>
      <w:sz w:val="20"/>
      <w:szCs w:val="20"/>
      <w:lang w:eastAsia="hr-HR"/>
    </w:rPr>
  </w:style>
  <w:style w:type="paragraph" w:customStyle="1" w:styleId="xl96">
    <w:name w:val="xl96"/>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97">
    <w:name w:val="xl97"/>
    <w:basedOn w:val="Normal"/>
    <w:rsid w:val="00603BED"/>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98">
    <w:name w:val="xl98"/>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99">
    <w:name w:val="xl99"/>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0"/>
      <w:szCs w:val="20"/>
      <w:lang w:eastAsia="hr-HR"/>
    </w:rPr>
  </w:style>
  <w:style w:type="paragraph" w:customStyle="1" w:styleId="xl100">
    <w:name w:val="xl100"/>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1">
    <w:name w:val="xl101"/>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2">
    <w:name w:val="xl102"/>
    <w:basedOn w:val="Normal"/>
    <w:rsid w:val="00603BED"/>
    <w:pP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hr-HR"/>
    </w:rPr>
  </w:style>
  <w:style w:type="paragraph" w:customStyle="1" w:styleId="xl103">
    <w:name w:val="xl103"/>
    <w:basedOn w:val="Normal"/>
    <w:rsid w:val="00603BED"/>
    <w:pP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hr-HR"/>
    </w:rPr>
  </w:style>
  <w:style w:type="paragraph" w:customStyle="1" w:styleId="xl104">
    <w:name w:val="xl104"/>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05">
    <w:name w:val="xl105"/>
    <w:basedOn w:val="Normal"/>
    <w:rsid w:val="00603BED"/>
    <w:pPr>
      <w:shd w:val="clear" w:color="000000" w:fill="FFFFFF"/>
      <w:spacing w:before="100" w:beforeAutospacing="1" w:after="100" w:afterAutospacing="1" w:line="240" w:lineRule="auto"/>
    </w:pPr>
    <w:rPr>
      <w:rFonts w:ascii="Arial" w:eastAsia="Times New Roman" w:hAnsi="Arial" w:cs="Arial"/>
      <w:color w:val="000000"/>
      <w:sz w:val="24"/>
      <w:szCs w:val="24"/>
      <w:lang w:eastAsia="hr-HR"/>
    </w:rPr>
  </w:style>
  <w:style w:type="paragraph" w:customStyle="1" w:styleId="xl106">
    <w:name w:val="xl106"/>
    <w:basedOn w:val="Normal"/>
    <w:rsid w:val="00603BED"/>
    <w:pPr>
      <w:shd w:val="clear" w:color="000000" w:fill="FFFFFF"/>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107">
    <w:name w:val="xl107"/>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8">
    <w:name w:val="xl108"/>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9">
    <w:name w:val="xl109"/>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10">
    <w:name w:val="xl110"/>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11">
    <w:name w:val="xl111"/>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12">
    <w:name w:val="xl112"/>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13">
    <w:name w:val="xl113"/>
    <w:basedOn w:val="Normal"/>
    <w:rsid w:val="00603BED"/>
    <w:pPr>
      <w:shd w:val="clear" w:color="000000" w:fill="FFFFFF"/>
      <w:spacing w:before="100" w:beforeAutospacing="1" w:after="100" w:afterAutospacing="1" w:line="240" w:lineRule="auto"/>
    </w:pPr>
    <w:rPr>
      <w:rFonts w:ascii="Arial" w:eastAsia="Times New Roman" w:hAnsi="Arial" w:cs="Arial"/>
      <w:color w:val="000000"/>
      <w:sz w:val="24"/>
      <w:szCs w:val="24"/>
      <w:lang w:eastAsia="hr-HR"/>
    </w:rPr>
  </w:style>
  <w:style w:type="paragraph" w:customStyle="1" w:styleId="xl114">
    <w:name w:val="xl114"/>
    <w:basedOn w:val="Normal"/>
    <w:rsid w:val="00603BED"/>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115">
    <w:name w:val="xl115"/>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16">
    <w:name w:val="xl116"/>
    <w:basedOn w:val="Normal"/>
    <w:rsid w:val="00603BED"/>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117">
    <w:name w:val="xl117"/>
    <w:basedOn w:val="Normal"/>
    <w:rsid w:val="00603BED"/>
    <w:pPr>
      <w:spacing w:before="100" w:beforeAutospacing="1" w:after="100" w:afterAutospacing="1" w:line="240" w:lineRule="auto"/>
      <w:jc w:val="right"/>
    </w:pPr>
    <w:rPr>
      <w:rFonts w:ascii="Arial" w:eastAsia="Times New Roman" w:hAnsi="Arial" w:cs="Arial"/>
      <w:sz w:val="28"/>
      <w:szCs w:val="28"/>
      <w:lang w:eastAsia="hr-HR"/>
    </w:rPr>
  </w:style>
  <w:style w:type="paragraph" w:customStyle="1" w:styleId="xl118">
    <w:name w:val="xl118"/>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19">
    <w:name w:val="xl119"/>
    <w:basedOn w:val="Normal"/>
    <w:rsid w:val="00603BED"/>
    <w:pPr>
      <w:shd w:val="clear" w:color="000000" w:fill="0070C0"/>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20">
    <w:name w:val="xl120"/>
    <w:basedOn w:val="Normal"/>
    <w:rsid w:val="00603BED"/>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xl121">
    <w:name w:val="xl121"/>
    <w:basedOn w:val="Normal"/>
    <w:rsid w:val="00603BED"/>
    <w:pPr>
      <w:shd w:val="clear" w:color="000000" w:fill="0070C0"/>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22">
    <w:name w:val="xl122"/>
    <w:basedOn w:val="Normal"/>
    <w:rsid w:val="00603BED"/>
    <w:pPr>
      <w:shd w:val="clear" w:color="000000" w:fill="0070C0"/>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23">
    <w:name w:val="xl123"/>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24">
    <w:name w:val="xl124"/>
    <w:basedOn w:val="Normal"/>
    <w:rsid w:val="00603BED"/>
    <w:pPr>
      <w:shd w:val="clear" w:color="000000" w:fill="0070C0"/>
      <w:spacing w:before="100" w:beforeAutospacing="1" w:after="100" w:afterAutospacing="1" w:line="240" w:lineRule="auto"/>
      <w:jc w:val="right"/>
    </w:pPr>
    <w:rPr>
      <w:rFonts w:ascii="Arial" w:eastAsia="Times New Roman" w:hAnsi="Arial" w:cs="Arial"/>
      <w:b/>
      <w:bCs/>
      <w:color w:val="FFFFFF"/>
      <w:sz w:val="20"/>
      <w:szCs w:val="20"/>
      <w:lang w:eastAsia="hr-HR"/>
    </w:rPr>
  </w:style>
  <w:style w:type="paragraph" w:customStyle="1" w:styleId="xl125">
    <w:name w:val="xl125"/>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26">
    <w:name w:val="xl126"/>
    <w:basedOn w:val="Normal"/>
    <w:rsid w:val="00603BED"/>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127">
    <w:name w:val="xl127"/>
    <w:basedOn w:val="Normal"/>
    <w:rsid w:val="00603BED"/>
    <w:pPr>
      <w:shd w:val="clear" w:color="000000" w:fill="FFFFFF"/>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28">
    <w:name w:val="xl128"/>
    <w:basedOn w:val="Normal"/>
    <w:rsid w:val="00603BED"/>
    <w:pPr>
      <w:shd w:val="clear" w:color="000000" w:fill="FFFFFF"/>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29">
    <w:name w:val="xl129"/>
    <w:basedOn w:val="Normal"/>
    <w:rsid w:val="00603BED"/>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130">
    <w:name w:val="xl130"/>
    <w:basedOn w:val="Normal"/>
    <w:rsid w:val="00603BED"/>
    <w:pPr>
      <w:shd w:val="clear" w:color="000000" w:fill="0070C0"/>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31">
    <w:name w:val="xl131"/>
    <w:basedOn w:val="Normal"/>
    <w:rsid w:val="00603BED"/>
    <w:pPr>
      <w:shd w:val="clear" w:color="000000" w:fill="007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32">
    <w:name w:val="xl132"/>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33">
    <w:name w:val="xl133"/>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34">
    <w:name w:val="xl134"/>
    <w:basedOn w:val="Normal"/>
    <w:rsid w:val="00603B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35">
    <w:name w:val="xl135"/>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36">
    <w:name w:val="xl136"/>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37">
    <w:name w:val="xl137"/>
    <w:basedOn w:val="Normal"/>
    <w:rsid w:val="00603BED"/>
    <w:pPr>
      <w:spacing w:before="100" w:beforeAutospacing="1" w:after="100" w:afterAutospacing="1" w:line="240" w:lineRule="auto"/>
    </w:pPr>
    <w:rPr>
      <w:rFonts w:ascii="Arial" w:eastAsia="Times New Roman" w:hAnsi="Arial" w:cs="Arial"/>
      <w:sz w:val="20"/>
      <w:szCs w:val="20"/>
      <w:lang w:eastAsia="hr-HR"/>
    </w:rPr>
  </w:style>
  <w:style w:type="paragraph" w:customStyle="1" w:styleId="xl138">
    <w:name w:val="xl138"/>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39">
    <w:name w:val="xl139"/>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40">
    <w:name w:val="xl140"/>
    <w:basedOn w:val="Normal"/>
    <w:rsid w:val="00603BED"/>
    <w:pPr>
      <w:shd w:val="clear" w:color="000000" w:fill="3366FF"/>
      <w:spacing w:before="100" w:beforeAutospacing="1" w:after="100" w:afterAutospacing="1" w:line="240" w:lineRule="auto"/>
      <w:jc w:val="right"/>
    </w:pPr>
    <w:rPr>
      <w:rFonts w:ascii="Arial" w:eastAsia="Times New Roman" w:hAnsi="Arial" w:cs="Arial"/>
      <w:color w:val="FFFFFF"/>
      <w:sz w:val="20"/>
      <w:szCs w:val="20"/>
      <w:lang w:eastAsia="hr-HR"/>
    </w:rPr>
  </w:style>
  <w:style w:type="paragraph" w:customStyle="1" w:styleId="xl141">
    <w:name w:val="xl141"/>
    <w:basedOn w:val="Normal"/>
    <w:rsid w:val="00603BED"/>
    <w:pPr>
      <w:pBdr>
        <w:top w:val="double" w:sz="6" w:space="0" w:color="auto"/>
      </w:pBdr>
      <w:spacing w:before="100" w:beforeAutospacing="1" w:after="100" w:afterAutospacing="1" w:line="240" w:lineRule="auto"/>
      <w:jc w:val="center"/>
    </w:pPr>
    <w:rPr>
      <w:rFonts w:ascii="Arial" w:eastAsia="Times New Roman" w:hAnsi="Arial" w:cs="Arial"/>
      <w:b/>
      <w:bCs/>
      <w:sz w:val="28"/>
      <w:szCs w:val="28"/>
      <w:lang w:eastAsia="hr-HR"/>
    </w:rPr>
  </w:style>
  <w:style w:type="paragraph" w:customStyle="1" w:styleId="xl142">
    <w:name w:val="xl142"/>
    <w:basedOn w:val="Normal"/>
    <w:rsid w:val="00603BED"/>
    <w:pPr>
      <w:pBdr>
        <w:bottom w:val="double" w:sz="6"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43">
    <w:name w:val="xl143"/>
    <w:basedOn w:val="Normal"/>
    <w:rsid w:val="00603BED"/>
    <w:pPr>
      <w:pBdr>
        <w:top w:val="single" w:sz="4" w:space="0" w:color="auto"/>
      </w:pBd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44">
    <w:name w:val="xl144"/>
    <w:basedOn w:val="Normal"/>
    <w:rsid w:val="00603BED"/>
    <w:pPr>
      <w:pBdr>
        <w:left w:val="single" w:sz="4" w:space="0" w:color="auto"/>
        <w:bottom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45">
    <w:name w:val="xl145"/>
    <w:basedOn w:val="Normal"/>
    <w:rsid w:val="00603BED"/>
    <w:pPr>
      <w:pBdr>
        <w:bottom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46">
    <w:name w:val="xl146"/>
    <w:basedOn w:val="Normal"/>
    <w:rsid w:val="00603BED"/>
    <w:pPr>
      <w:pBdr>
        <w:bottom w:val="single" w:sz="4" w:space="0" w:color="auto"/>
        <w:right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47">
    <w:name w:val="xl147"/>
    <w:basedOn w:val="Normal"/>
    <w:rsid w:val="00603BED"/>
    <w:pPr>
      <w:pBdr>
        <w:bottom w:val="single" w:sz="4" w:space="0" w:color="auto"/>
      </w:pBd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48">
    <w:name w:val="xl148"/>
    <w:basedOn w:val="Normal"/>
    <w:rsid w:val="00603BED"/>
    <w:pPr>
      <w:pBdr>
        <w:bottom w:val="single" w:sz="4" w:space="0" w:color="auto"/>
      </w:pBd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49">
    <w:name w:val="xl149"/>
    <w:basedOn w:val="Normal"/>
    <w:rsid w:val="00603BED"/>
    <w:pPr>
      <w:pBdr>
        <w:top w:val="single" w:sz="4" w:space="0" w:color="auto"/>
        <w:left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50">
    <w:name w:val="xl150"/>
    <w:basedOn w:val="Normal"/>
    <w:rsid w:val="00603BED"/>
    <w:pPr>
      <w:pBdr>
        <w:top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51">
    <w:name w:val="xl151"/>
    <w:basedOn w:val="Normal"/>
    <w:rsid w:val="00603BED"/>
    <w:pPr>
      <w:pBdr>
        <w:top w:val="single" w:sz="4" w:space="0" w:color="auto"/>
        <w:right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52">
    <w:name w:val="xl152"/>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53">
    <w:name w:val="xl153"/>
    <w:basedOn w:val="Normal"/>
    <w:rsid w:val="00603BED"/>
    <w:pPr>
      <w:spacing w:before="100" w:beforeAutospacing="1" w:after="100" w:afterAutospacing="1" w:line="240" w:lineRule="auto"/>
    </w:pPr>
    <w:rPr>
      <w:rFonts w:ascii="Arial" w:eastAsia="Times New Roman" w:hAnsi="Arial" w:cs="Arial"/>
      <w:sz w:val="20"/>
      <w:szCs w:val="20"/>
      <w:lang w:eastAsia="hr-HR"/>
    </w:rPr>
  </w:style>
  <w:style w:type="paragraph" w:customStyle="1" w:styleId="xl154">
    <w:name w:val="xl154"/>
    <w:basedOn w:val="Normal"/>
    <w:rsid w:val="00603BED"/>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55">
    <w:name w:val="xl155"/>
    <w:basedOn w:val="Normal"/>
    <w:rsid w:val="00603BED"/>
    <w:pPr>
      <w:shd w:val="clear" w:color="000000" w:fill="0070C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56">
    <w:name w:val="xl156"/>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numbering" w:customStyle="1" w:styleId="Bezpopisa3">
    <w:name w:val="Bez popisa3"/>
    <w:next w:val="Bezpopisa"/>
    <w:uiPriority w:val="99"/>
    <w:semiHidden/>
    <w:unhideWhenUsed/>
    <w:rsid w:val="00603BED"/>
  </w:style>
  <w:style w:type="paragraph" w:styleId="Tekstbalonia">
    <w:name w:val="Balloon Text"/>
    <w:basedOn w:val="Normal"/>
    <w:link w:val="TekstbaloniaChar"/>
    <w:uiPriority w:val="99"/>
    <w:semiHidden/>
    <w:unhideWhenUsed/>
    <w:rsid w:val="00603BED"/>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603BE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nhideWhenUsed/>
    <w:qFormat/>
    <w:rsid w:val="00603BED"/>
    <w:pPr>
      <w:keepNext/>
      <w:widowControl w:val="0"/>
      <w:tabs>
        <w:tab w:val="left" w:pos="6237"/>
      </w:tabs>
      <w:overflowPunct w:val="0"/>
      <w:autoSpaceDE w:val="0"/>
      <w:autoSpaceDN w:val="0"/>
      <w:adjustRightInd w:val="0"/>
      <w:spacing w:after="0" w:line="240" w:lineRule="auto"/>
      <w:jc w:val="center"/>
      <w:outlineLvl w:val="2"/>
    </w:pPr>
    <w:rPr>
      <w:rFonts w:ascii="Arial" w:eastAsia="Times New Roman" w:hAnsi="Arial" w:cs="Times New Roman"/>
      <w:b/>
      <w:sz w:val="32"/>
      <w:szCs w:val="20"/>
      <w:lang w:eastAsia="hr-HR"/>
    </w:rPr>
  </w:style>
  <w:style w:type="paragraph" w:styleId="Naslov5">
    <w:name w:val="heading 5"/>
    <w:basedOn w:val="Normal"/>
    <w:next w:val="Normal"/>
    <w:link w:val="Naslov5Char"/>
    <w:semiHidden/>
    <w:unhideWhenUsed/>
    <w:qFormat/>
    <w:rsid w:val="00603BED"/>
    <w:pPr>
      <w:keepNext/>
      <w:overflowPunct w:val="0"/>
      <w:autoSpaceDE w:val="0"/>
      <w:autoSpaceDN w:val="0"/>
      <w:adjustRightInd w:val="0"/>
      <w:spacing w:after="0" w:line="240" w:lineRule="auto"/>
      <w:jc w:val="center"/>
      <w:outlineLvl w:val="4"/>
    </w:pPr>
    <w:rPr>
      <w:rFonts w:ascii="Times New Roman" w:eastAsia="Times New Roman" w:hAnsi="Times New Roman" w:cs="Times New Roman"/>
      <w:b/>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603BED"/>
    <w:rPr>
      <w:rFonts w:ascii="Arial" w:eastAsia="Times New Roman" w:hAnsi="Arial" w:cs="Times New Roman"/>
      <w:b/>
      <w:sz w:val="32"/>
      <w:szCs w:val="20"/>
      <w:lang w:eastAsia="hr-HR"/>
    </w:rPr>
  </w:style>
  <w:style w:type="character" w:customStyle="1" w:styleId="Naslov5Char">
    <w:name w:val="Naslov 5 Char"/>
    <w:basedOn w:val="Zadanifontodlomka"/>
    <w:link w:val="Naslov5"/>
    <w:semiHidden/>
    <w:rsid w:val="00603BED"/>
    <w:rPr>
      <w:rFonts w:ascii="Times New Roman" w:eastAsia="Times New Roman" w:hAnsi="Times New Roman" w:cs="Times New Roman"/>
      <w:b/>
      <w:sz w:val="24"/>
      <w:szCs w:val="20"/>
      <w:lang w:eastAsia="hr-HR"/>
    </w:rPr>
  </w:style>
  <w:style w:type="numbering" w:customStyle="1" w:styleId="Bezpopisa1">
    <w:name w:val="Bez popisa1"/>
    <w:next w:val="Bezpopisa"/>
    <w:uiPriority w:val="99"/>
    <w:semiHidden/>
    <w:unhideWhenUsed/>
    <w:rsid w:val="00603BED"/>
  </w:style>
  <w:style w:type="paragraph" w:styleId="Tijeloteksta">
    <w:name w:val="Body Text"/>
    <w:basedOn w:val="Normal"/>
    <w:link w:val="TijelotekstaChar"/>
    <w:unhideWhenUsed/>
    <w:rsid w:val="00603BE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03BED"/>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603BED"/>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semiHidden/>
    <w:rsid w:val="00603BED"/>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03BED"/>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odyText31">
    <w:name w:val="Body Text 31"/>
    <w:basedOn w:val="Normal"/>
    <w:rsid w:val="00603BED"/>
    <w:pPr>
      <w:widowControl w:val="0"/>
      <w:tabs>
        <w:tab w:val="left" w:pos="851"/>
      </w:tabs>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hr-HR"/>
    </w:rPr>
  </w:style>
  <w:style w:type="paragraph" w:customStyle="1" w:styleId="BodyText23">
    <w:name w:val="Body Text 23"/>
    <w:basedOn w:val="Normal"/>
    <w:rsid w:val="00603BED"/>
    <w:pPr>
      <w:widowControl w:val="0"/>
      <w:tabs>
        <w:tab w:val="left" w:pos="567"/>
        <w:tab w:val="left" w:pos="5954"/>
      </w:tabs>
      <w:overflowPunct w:val="0"/>
      <w:autoSpaceDE w:val="0"/>
      <w:autoSpaceDN w:val="0"/>
      <w:adjustRightInd w:val="0"/>
      <w:spacing w:after="0" w:line="240" w:lineRule="auto"/>
    </w:pPr>
    <w:rPr>
      <w:rFonts w:ascii="Times New Roman" w:eastAsia="Times New Roman" w:hAnsi="Times New Roman" w:cs="Times New Roman"/>
      <w:sz w:val="24"/>
      <w:szCs w:val="20"/>
      <w:lang w:eastAsia="hr-HR"/>
    </w:rPr>
  </w:style>
  <w:style w:type="paragraph" w:customStyle="1" w:styleId="BodyText21">
    <w:name w:val="Body Text 21"/>
    <w:basedOn w:val="Normal"/>
    <w:rsid w:val="00603BED"/>
    <w:pPr>
      <w:overflowPunct w:val="0"/>
      <w:autoSpaceDE w:val="0"/>
      <w:autoSpaceDN w:val="0"/>
      <w:adjustRightInd w:val="0"/>
      <w:spacing w:after="0" w:line="240" w:lineRule="auto"/>
      <w:ind w:firstLine="708"/>
    </w:pPr>
    <w:rPr>
      <w:rFonts w:ascii="Times New Roman" w:eastAsia="Times New Roman" w:hAnsi="Times New Roman" w:cs="Times New Roman"/>
      <w:sz w:val="24"/>
      <w:szCs w:val="20"/>
      <w:lang w:eastAsia="hr-HR"/>
    </w:rPr>
  </w:style>
  <w:style w:type="table" w:styleId="Reetkatablice">
    <w:name w:val="Table Grid"/>
    <w:basedOn w:val="Obinatablica"/>
    <w:uiPriority w:val="59"/>
    <w:rsid w:val="00603B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jeloteksta3">
    <w:name w:val="Body Text 3"/>
    <w:basedOn w:val="Normal"/>
    <w:link w:val="Tijeloteksta3Char"/>
    <w:unhideWhenUsed/>
    <w:rsid w:val="00603BED"/>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603BED"/>
    <w:rPr>
      <w:rFonts w:ascii="Times New Roman" w:eastAsia="Times New Roman" w:hAnsi="Times New Roman" w:cs="Times New Roman"/>
      <w:sz w:val="16"/>
      <w:szCs w:val="16"/>
      <w:lang w:eastAsia="hr-HR"/>
    </w:rPr>
  </w:style>
  <w:style w:type="paragraph" w:styleId="Blokteksta">
    <w:name w:val="Block Text"/>
    <w:basedOn w:val="Normal"/>
    <w:semiHidden/>
    <w:unhideWhenUsed/>
    <w:rsid w:val="00603BED"/>
    <w:pPr>
      <w:tabs>
        <w:tab w:val="left" w:pos="900"/>
        <w:tab w:val="left" w:pos="1134"/>
      </w:tabs>
      <w:overflowPunct w:val="0"/>
      <w:autoSpaceDE w:val="0"/>
      <w:autoSpaceDN w:val="0"/>
      <w:adjustRightInd w:val="0"/>
      <w:spacing w:after="0" w:line="240" w:lineRule="auto"/>
      <w:ind w:left="993" w:right="91" w:hanging="138"/>
      <w:jc w:val="both"/>
    </w:pPr>
    <w:rPr>
      <w:rFonts w:ascii="Times New Roman" w:eastAsia="Times New Roman" w:hAnsi="Times New Roman" w:cs="Times New Roman"/>
      <w:sz w:val="24"/>
      <w:szCs w:val="20"/>
      <w:lang w:eastAsia="hr-HR"/>
    </w:rPr>
  </w:style>
  <w:style w:type="paragraph" w:customStyle="1" w:styleId="BodyText25">
    <w:name w:val="Body Text 25"/>
    <w:basedOn w:val="Normal"/>
    <w:rsid w:val="00603BED"/>
    <w:pPr>
      <w:widowControl w:val="0"/>
      <w:tabs>
        <w:tab w:val="left" w:pos="851"/>
      </w:tabs>
      <w:overflowPunct w:val="0"/>
      <w:autoSpaceDE w:val="0"/>
      <w:autoSpaceDN w:val="0"/>
      <w:adjustRightInd w:val="0"/>
      <w:spacing w:after="0" w:line="240" w:lineRule="auto"/>
    </w:pPr>
    <w:rPr>
      <w:rFonts w:ascii="Times New Roman" w:eastAsia="Times New Roman" w:hAnsi="Times New Roman" w:cs="Times New Roman"/>
      <w:b/>
      <w:sz w:val="24"/>
      <w:szCs w:val="20"/>
      <w:lang w:eastAsia="hr-HR"/>
    </w:rPr>
  </w:style>
  <w:style w:type="paragraph" w:customStyle="1" w:styleId="BodyText26">
    <w:name w:val="Body Text 26"/>
    <w:basedOn w:val="Normal"/>
    <w:rsid w:val="00603BED"/>
    <w:pPr>
      <w:widowControl w:val="0"/>
      <w:tabs>
        <w:tab w:val="left" w:pos="993"/>
        <w:tab w:val="left" w:pos="4820"/>
        <w:tab w:val="left" w:pos="6946"/>
      </w:tabs>
      <w:overflowPunct w:val="0"/>
      <w:autoSpaceDE w:val="0"/>
      <w:autoSpaceDN w:val="0"/>
      <w:adjustRightInd w:val="0"/>
      <w:spacing w:after="0" w:line="240" w:lineRule="auto"/>
      <w:ind w:right="-192"/>
      <w:jc w:val="both"/>
    </w:pPr>
    <w:rPr>
      <w:rFonts w:ascii="Times New Roman" w:eastAsia="Times New Roman" w:hAnsi="Times New Roman" w:cs="Times New Roman"/>
      <w:b/>
      <w:sz w:val="24"/>
      <w:szCs w:val="20"/>
      <w:lang w:eastAsia="hr-HR"/>
    </w:rPr>
  </w:style>
  <w:style w:type="paragraph" w:customStyle="1" w:styleId="ListParagraph1">
    <w:name w:val="List Paragraph1"/>
    <w:basedOn w:val="Normal"/>
    <w:rsid w:val="00603BED"/>
    <w:pPr>
      <w:widowControl w:val="0"/>
      <w:suppressAutoHyphens/>
      <w:spacing w:after="0" w:line="240" w:lineRule="auto"/>
    </w:pPr>
    <w:rPr>
      <w:rFonts w:ascii="Times New Roman" w:eastAsia="DejaVu Sans" w:hAnsi="Times New Roman" w:cs="Times New Roman"/>
      <w:kern w:val="2"/>
      <w:sz w:val="24"/>
      <w:szCs w:val="24"/>
      <w:lang w:eastAsia="hr-HR"/>
    </w:rPr>
  </w:style>
  <w:style w:type="paragraph" w:customStyle="1" w:styleId="BodyText28">
    <w:name w:val="Body Text 28"/>
    <w:basedOn w:val="Normal"/>
    <w:rsid w:val="00603BED"/>
    <w:pPr>
      <w:widowControl w:val="0"/>
      <w:tabs>
        <w:tab w:val="left" w:pos="851"/>
        <w:tab w:val="left" w:pos="5245"/>
        <w:tab w:val="left" w:pos="6804"/>
      </w:tabs>
      <w:overflowPunct w:val="0"/>
      <w:autoSpaceDE w:val="0"/>
      <w:autoSpaceDN w:val="0"/>
      <w:adjustRightInd w:val="0"/>
      <w:spacing w:after="0" w:line="240" w:lineRule="auto"/>
      <w:ind w:right="-334"/>
      <w:jc w:val="both"/>
    </w:pPr>
    <w:rPr>
      <w:rFonts w:ascii="Times New Roman" w:eastAsia="Times New Roman" w:hAnsi="Times New Roman" w:cs="Times New Roman"/>
      <w:b/>
      <w:sz w:val="24"/>
      <w:szCs w:val="20"/>
      <w:lang w:eastAsia="hr-HR"/>
    </w:rPr>
  </w:style>
  <w:style w:type="paragraph" w:styleId="StandardWeb">
    <w:name w:val="Normal (Web)"/>
    <w:basedOn w:val="Normal"/>
    <w:uiPriority w:val="99"/>
    <w:unhideWhenUsed/>
    <w:rsid w:val="00603B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603BED"/>
    <w:pPr>
      <w:spacing w:after="0" w:line="240" w:lineRule="auto"/>
    </w:pPr>
  </w:style>
  <w:style w:type="character" w:customStyle="1" w:styleId="apple-converted-space">
    <w:name w:val="apple-converted-space"/>
    <w:basedOn w:val="Zadanifontodlomka"/>
    <w:rsid w:val="00603BED"/>
  </w:style>
  <w:style w:type="numbering" w:customStyle="1" w:styleId="Bezpopisa11">
    <w:name w:val="Bez popisa11"/>
    <w:next w:val="Bezpopisa"/>
    <w:uiPriority w:val="99"/>
    <w:semiHidden/>
    <w:unhideWhenUsed/>
    <w:rsid w:val="00603BED"/>
  </w:style>
  <w:style w:type="character" w:styleId="Hiperveza">
    <w:name w:val="Hyperlink"/>
    <w:basedOn w:val="Zadanifontodlomka"/>
    <w:uiPriority w:val="99"/>
    <w:semiHidden/>
    <w:unhideWhenUsed/>
    <w:rsid w:val="00603BED"/>
    <w:rPr>
      <w:color w:val="0000FF"/>
      <w:u w:val="single"/>
    </w:rPr>
  </w:style>
  <w:style w:type="character" w:styleId="SlijeenaHiperveza">
    <w:name w:val="FollowedHyperlink"/>
    <w:basedOn w:val="Zadanifontodlomka"/>
    <w:uiPriority w:val="99"/>
    <w:semiHidden/>
    <w:unhideWhenUsed/>
    <w:rsid w:val="00603BED"/>
    <w:rPr>
      <w:color w:val="800080"/>
      <w:u w:val="single"/>
    </w:rPr>
  </w:style>
  <w:style w:type="paragraph" w:customStyle="1" w:styleId="xl65">
    <w:name w:val="xl65"/>
    <w:basedOn w:val="Normal"/>
    <w:rsid w:val="00603BED"/>
    <w:pPr>
      <w:shd w:val="clear" w:color="000000" w:fill="C0C0C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66">
    <w:name w:val="xl66"/>
    <w:basedOn w:val="Normal"/>
    <w:rsid w:val="00603BED"/>
    <w:pPr>
      <w:shd w:val="clear" w:color="000000" w:fill="50505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67">
    <w:name w:val="xl67"/>
    <w:basedOn w:val="Normal"/>
    <w:rsid w:val="00603BED"/>
    <w:pPr>
      <w:shd w:val="clear" w:color="000000" w:fill="50505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68">
    <w:name w:val="xl68"/>
    <w:basedOn w:val="Normal"/>
    <w:rsid w:val="00603BED"/>
    <w:pPr>
      <w:shd w:val="clear" w:color="000000" w:fill="00008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69">
    <w:name w:val="xl69"/>
    <w:basedOn w:val="Normal"/>
    <w:rsid w:val="00603BED"/>
    <w:pPr>
      <w:shd w:val="clear" w:color="000000" w:fill="000080"/>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0">
    <w:name w:val="xl70"/>
    <w:basedOn w:val="Normal"/>
    <w:rsid w:val="00603BED"/>
    <w:pPr>
      <w:shd w:val="clear" w:color="000000" w:fill="3C3C9E"/>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1">
    <w:name w:val="xl71"/>
    <w:basedOn w:val="Normal"/>
    <w:rsid w:val="00603BED"/>
    <w:pPr>
      <w:shd w:val="clear" w:color="000000" w:fill="3C3C9E"/>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2">
    <w:name w:val="xl72"/>
    <w:basedOn w:val="Normal"/>
    <w:rsid w:val="00603BED"/>
    <w:pPr>
      <w:shd w:val="clear" w:color="000000" w:fill="5050A8"/>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3">
    <w:name w:val="xl73"/>
    <w:basedOn w:val="Normal"/>
    <w:rsid w:val="00603BED"/>
    <w:pPr>
      <w:shd w:val="clear" w:color="000000" w:fill="5050A8"/>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4">
    <w:name w:val="xl74"/>
    <w:basedOn w:val="Normal"/>
    <w:rsid w:val="00603BED"/>
    <w:pPr>
      <w:shd w:val="clear" w:color="000000" w:fill="6464B2"/>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5">
    <w:name w:val="xl75"/>
    <w:basedOn w:val="Normal"/>
    <w:rsid w:val="00603BED"/>
    <w:pPr>
      <w:shd w:val="clear" w:color="000000" w:fill="6464B2"/>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76">
    <w:name w:val="xl76"/>
    <w:basedOn w:val="Normal"/>
    <w:rsid w:val="00603BED"/>
    <w:pPr>
      <w:shd w:val="clear" w:color="000000" w:fill="FFFF0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77">
    <w:name w:val="xl77"/>
    <w:basedOn w:val="Normal"/>
    <w:rsid w:val="00603BED"/>
    <w:pPr>
      <w:shd w:val="clear" w:color="000000" w:fill="FFFF0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78">
    <w:name w:val="xl78"/>
    <w:basedOn w:val="Normal"/>
    <w:rsid w:val="00603BE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79">
    <w:name w:val="xl79"/>
    <w:basedOn w:val="Normal"/>
    <w:rsid w:val="00603BE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80">
    <w:name w:val="xl80"/>
    <w:basedOn w:val="Normal"/>
    <w:rsid w:val="00603BE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81">
    <w:name w:val="xl81"/>
    <w:basedOn w:val="Normal"/>
    <w:rsid w:val="00603BE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2">
    <w:name w:val="xl82"/>
    <w:basedOn w:val="Normal"/>
    <w:rsid w:val="00603BE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3">
    <w:name w:val="xl83"/>
    <w:basedOn w:val="Normal"/>
    <w:rsid w:val="00603BE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4">
    <w:name w:val="xl84"/>
    <w:basedOn w:val="Normal"/>
    <w:rsid w:val="00603BED"/>
    <w:pPr>
      <w:shd w:val="clear" w:color="000000" w:fill="14148A"/>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5">
    <w:name w:val="xl85"/>
    <w:basedOn w:val="Normal"/>
    <w:rsid w:val="00603BED"/>
    <w:pPr>
      <w:shd w:val="clear" w:color="000000" w:fill="14148A"/>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6">
    <w:name w:val="xl86"/>
    <w:basedOn w:val="Normal"/>
    <w:rsid w:val="00603BED"/>
    <w:pPr>
      <w:shd w:val="clear" w:color="000000" w:fill="282894"/>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7">
    <w:name w:val="xl87"/>
    <w:basedOn w:val="Normal"/>
    <w:rsid w:val="00603BED"/>
    <w:pPr>
      <w:shd w:val="clear" w:color="000000" w:fill="282894"/>
      <w:spacing w:before="100" w:beforeAutospacing="1" w:after="100" w:afterAutospacing="1" w:line="240" w:lineRule="auto"/>
    </w:pPr>
    <w:rPr>
      <w:rFonts w:ascii="Times New Roman" w:eastAsia="Times New Roman" w:hAnsi="Times New Roman" w:cs="Times New Roman"/>
      <w:b/>
      <w:bCs/>
      <w:color w:val="FFFFFF"/>
      <w:sz w:val="18"/>
      <w:szCs w:val="18"/>
      <w:lang w:eastAsia="hr-HR"/>
    </w:rPr>
  </w:style>
  <w:style w:type="paragraph" w:customStyle="1" w:styleId="xl88">
    <w:name w:val="xl88"/>
    <w:basedOn w:val="Normal"/>
    <w:rsid w:val="00603BED"/>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9">
    <w:name w:val="xl89"/>
    <w:basedOn w:val="Normal"/>
    <w:rsid w:val="00603BE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0">
    <w:name w:val="xl90"/>
    <w:basedOn w:val="Normal"/>
    <w:rsid w:val="00603BE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91">
    <w:name w:val="xl91"/>
    <w:basedOn w:val="Normal"/>
    <w:rsid w:val="00603B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03BE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603BE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03BED"/>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03BED"/>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603BED"/>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603BED"/>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603BED"/>
  </w:style>
  <w:style w:type="paragraph" w:customStyle="1" w:styleId="font5">
    <w:name w:val="font5"/>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font6">
    <w:name w:val="font6"/>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font7">
    <w:name w:val="font7"/>
    <w:basedOn w:val="Normal"/>
    <w:rsid w:val="00603BE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92">
    <w:name w:val="xl92"/>
    <w:basedOn w:val="Normal"/>
    <w:rsid w:val="00603BED"/>
    <w:pPr>
      <w:shd w:val="clear" w:color="000000" w:fill="FFFFFF"/>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93">
    <w:name w:val="xl93"/>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94">
    <w:name w:val="xl94"/>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95">
    <w:name w:val="xl95"/>
    <w:basedOn w:val="Normal"/>
    <w:rsid w:val="00603BED"/>
    <w:pPr>
      <w:spacing w:before="100" w:beforeAutospacing="1" w:after="100" w:afterAutospacing="1" w:line="240" w:lineRule="auto"/>
      <w:jc w:val="right"/>
    </w:pPr>
    <w:rPr>
      <w:rFonts w:ascii="Arial" w:eastAsia="Times New Roman" w:hAnsi="Arial" w:cs="Arial"/>
      <w:sz w:val="20"/>
      <w:szCs w:val="20"/>
      <w:lang w:eastAsia="hr-HR"/>
    </w:rPr>
  </w:style>
  <w:style w:type="paragraph" w:customStyle="1" w:styleId="xl96">
    <w:name w:val="xl96"/>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97">
    <w:name w:val="xl97"/>
    <w:basedOn w:val="Normal"/>
    <w:rsid w:val="00603BED"/>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98">
    <w:name w:val="xl98"/>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99">
    <w:name w:val="xl99"/>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0"/>
      <w:szCs w:val="20"/>
      <w:lang w:eastAsia="hr-HR"/>
    </w:rPr>
  </w:style>
  <w:style w:type="paragraph" w:customStyle="1" w:styleId="xl100">
    <w:name w:val="xl100"/>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1">
    <w:name w:val="xl101"/>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2">
    <w:name w:val="xl102"/>
    <w:basedOn w:val="Normal"/>
    <w:rsid w:val="00603BED"/>
    <w:pP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hr-HR"/>
    </w:rPr>
  </w:style>
  <w:style w:type="paragraph" w:customStyle="1" w:styleId="xl103">
    <w:name w:val="xl103"/>
    <w:basedOn w:val="Normal"/>
    <w:rsid w:val="00603BED"/>
    <w:pP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hr-HR"/>
    </w:rPr>
  </w:style>
  <w:style w:type="paragraph" w:customStyle="1" w:styleId="xl104">
    <w:name w:val="xl104"/>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05">
    <w:name w:val="xl105"/>
    <w:basedOn w:val="Normal"/>
    <w:rsid w:val="00603BED"/>
    <w:pPr>
      <w:shd w:val="clear" w:color="000000" w:fill="FFFFFF"/>
      <w:spacing w:before="100" w:beforeAutospacing="1" w:after="100" w:afterAutospacing="1" w:line="240" w:lineRule="auto"/>
    </w:pPr>
    <w:rPr>
      <w:rFonts w:ascii="Arial" w:eastAsia="Times New Roman" w:hAnsi="Arial" w:cs="Arial"/>
      <w:color w:val="000000"/>
      <w:sz w:val="24"/>
      <w:szCs w:val="24"/>
      <w:lang w:eastAsia="hr-HR"/>
    </w:rPr>
  </w:style>
  <w:style w:type="paragraph" w:customStyle="1" w:styleId="xl106">
    <w:name w:val="xl106"/>
    <w:basedOn w:val="Normal"/>
    <w:rsid w:val="00603BED"/>
    <w:pPr>
      <w:shd w:val="clear" w:color="000000" w:fill="FFFFFF"/>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107">
    <w:name w:val="xl107"/>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8">
    <w:name w:val="xl108"/>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09">
    <w:name w:val="xl109"/>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10">
    <w:name w:val="xl110"/>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11">
    <w:name w:val="xl111"/>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12">
    <w:name w:val="xl112"/>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13">
    <w:name w:val="xl113"/>
    <w:basedOn w:val="Normal"/>
    <w:rsid w:val="00603BED"/>
    <w:pPr>
      <w:shd w:val="clear" w:color="000000" w:fill="FFFFFF"/>
      <w:spacing w:before="100" w:beforeAutospacing="1" w:after="100" w:afterAutospacing="1" w:line="240" w:lineRule="auto"/>
    </w:pPr>
    <w:rPr>
      <w:rFonts w:ascii="Arial" w:eastAsia="Times New Roman" w:hAnsi="Arial" w:cs="Arial"/>
      <w:color w:val="000000"/>
      <w:sz w:val="24"/>
      <w:szCs w:val="24"/>
      <w:lang w:eastAsia="hr-HR"/>
    </w:rPr>
  </w:style>
  <w:style w:type="paragraph" w:customStyle="1" w:styleId="xl114">
    <w:name w:val="xl114"/>
    <w:basedOn w:val="Normal"/>
    <w:rsid w:val="00603BED"/>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115">
    <w:name w:val="xl115"/>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16">
    <w:name w:val="xl116"/>
    <w:basedOn w:val="Normal"/>
    <w:rsid w:val="00603BED"/>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117">
    <w:name w:val="xl117"/>
    <w:basedOn w:val="Normal"/>
    <w:rsid w:val="00603BED"/>
    <w:pPr>
      <w:spacing w:before="100" w:beforeAutospacing="1" w:after="100" w:afterAutospacing="1" w:line="240" w:lineRule="auto"/>
      <w:jc w:val="right"/>
    </w:pPr>
    <w:rPr>
      <w:rFonts w:ascii="Arial" w:eastAsia="Times New Roman" w:hAnsi="Arial" w:cs="Arial"/>
      <w:sz w:val="28"/>
      <w:szCs w:val="28"/>
      <w:lang w:eastAsia="hr-HR"/>
    </w:rPr>
  </w:style>
  <w:style w:type="paragraph" w:customStyle="1" w:styleId="xl118">
    <w:name w:val="xl118"/>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19">
    <w:name w:val="xl119"/>
    <w:basedOn w:val="Normal"/>
    <w:rsid w:val="00603BED"/>
    <w:pPr>
      <w:shd w:val="clear" w:color="000000" w:fill="0070C0"/>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20">
    <w:name w:val="xl120"/>
    <w:basedOn w:val="Normal"/>
    <w:rsid w:val="00603BED"/>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xl121">
    <w:name w:val="xl121"/>
    <w:basedOn w:val="Normal"/>
    <w:rsid w:val="00603BED"/>
    <w:pPr>
      <w:shd w:val="clear" w:color="000000" w:fill="0070C0"/>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22">
    <w:name w:val="xl122"/>
    <w:basedOn w:val="Normal"/>
    <w:rsid w:val="00603BED"/>
    <w:pPr>
      <w:shd w:val="clear" w:color="000000" w:fill="0070C0"/>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23">
    <w:name w:val="xl123"/>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24">
    <w:name w:val="xl124"/>
    <w:basedOn w:val="Normal"/>
    <w:rsid w:val="00603BED"/>
    <w:pPr>
      <w:shd w:val="clear" w:color="000000" w:fill="0070C0"/>
      <w:spacing w:before="100" w:beforeAutospacing="1" w:after="100" w:afterAutospacing="1" w:line="240" w:lineRule="auto"/>
      <w:jc w:val="right"/>
    </w:pPr>
    <w:rPr>
      <w:rFonts w:ascii="Arial" w:eastAsia="Times New Roman" w:hAnsi="Arial" w:cs="Arial"/>
      <w:b/>
      <w:bCs/>
      <w:color w:val="FFFFFF"/>
      <w:sz w:val="20"/>
      <w:szCs w:val="20"/>
      <w:lang w:eastAsia="hr-HR"/>
    </w:rPr>
  </w:style>
  <w:style w:type="paragraph" w:customStyle="1" w:styleId="xl125">
    <w:name w:val="xl125"/>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26">
    <w:name w:val="xl126"/>
    <w:basedOn w:val="Normal"/>
    <w:rsid w:val="00603BED"/>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127">
    <w:name w:val="xl127"/>
    <w:basedOn w:val="Normal"/>
    <w:rsid w:val="00603BED"/>
    <w:pPr>
      <w:shd w:val="clear" w:color="000000" w:fill="FFFFFF"/>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28">
    <w:name w:val="xl128"/>
    <w:basedOn w:val="Normal"/>
    <w:rsid w:val="00603BED"/>
    <w:pPr>
      <w:shd w:val="clear" w:color="000000" w:fill="FFFFFF"/>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29">
    <w:name w:val="xl129"/>
    <w:basedOn w:val="Normal"/>
    <w:rsid w:val="00603BED"/>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130">
    <w:name w:val="xl130"/>
    <w:basedOn w:val="Normal"/>
    <w:rsid w:val="00603BED"/>
    <w:pPr>
      <w:shd w:val="clear" w:color="000000" w:fill="0070C0"/>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31">
    <w:name w:val="xl131"/>
    <w:basedOn w:val="Normal"/>
    <w:rsid w:val="00603BED"/>
    <w:pPr>
      <w:shd w:val="clear" w:color="000000" w:fill="007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32">
    <w:name w:val="xl132"/>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33">
    <w:name w:val="xl133"/>
    <w:basedOn w:val="Normal"/>
    <w:rsid w:val="00603BED"/>
    <w:pP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34">
    <w:name w:val="xl134"/>
    <w:basedOn w:val="Normal"/>
    <w:rsid w:val="00603B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35">
    <w:name w:val="xl135"/>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36">
    <w:name w:val="xl136"/>
    <w:basedOn w:val="Normal"/>
    <w:rsid w:val="00603BED"/>
    <w:pPr>
      <w:shd w:val="clear" w:color="000000" w:fill="3366FF"/>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37">
    <w:name w:val="xl137"/>
    <w:basedOn w:val="Normal"/>
    <w:rsid w:val="00603BED"/>
    <w:pPr>
      <w:spacing w:before="100" w:beforeAutospacing="1" w:after="100" w:afterAutospacing="1" w:line="240" w:lineRule="auto"/>
    </w:pPr>
    <w:rPr>
      <w:rFonts w:ascii="Arial" w:eastAsia="Times New Roman" w:hAnsi="Arial" w:cs="Arial"/>
      <w:sz w:val="20"/>
      <w:szCs w:val="20"/>
      <w:lang w:eastAsia="hr-HR"/>
    </w:rPr>
  </w:style>
  <w:style w:type="paragraph" w:customStyle="1" w:styleId="xl138">
    <w:name w:val="xl138"/>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39">
    <w:name w:val="xl139"/>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40">
    <w:name w:val="xl140"/>
    <w:basedOn w:val="Normal"/>
    <w:rsid w:val="00603BED"/>
    <w:pPr>
      <w:shd w:val="clear" w:color="000000" w:fill="3366FF"/>
      <w:spacing w:before="100" w:beforeAutospacing="1" w:after="100" w:afterAutospacing="1" w:line="240" w:lineRule="auto"/>
      <w:jc w:val="right"/>
    </w:pPr>
    <w:rPr>
      <w:rFonts w:ascii="Arial" w:eastAsia="Times New Roman" w:hAnsi="Arial" w:cs="Arial"/>
      <w:color w:val="FFFFFF"/>
      <w:sz w:val="20"/>
      <w:szCs w:val="20"/>
      <w:lang w:eastAsia="hr-HR"/>
    </w:rPr>
  </w:style>
  <w:style w:type="paragraph" w:customStyle="1" w:styleId="xl141">
    <w:name w:val="xl141"/>
    <w:basedOn w:val="Normal"/>
    <w:rsid w:val="00603BED"/>
    <w:pPr>
      <w:pBdr>
        <w:top w:val="double" w:sz="6" w:space="0" w:color="auto"/>
      </w:pBdr>
      <w:spacing w:before="100" w:beforeAutospacing="1" w:after="100" w:afterAutospacing="1" w:line="240" w:lineRule="auto"/>
      <w:jc w:val="center"/>
    </w:pPr>
    <w:rPr>
      <w:rFonts w:ascii="Arial" w:eastAsia="Times New Roman" w:hAnsi="Arial" w:cs="Arial"/>
      <w:b/>
      <w:bCs/>
      <w:sz w:val="28"/>
      <w:szCs w:val="28"/>
      <w:lang w:eastAsia="hr-HR"/>
    </w:rPr>
  </w:style>
  <w:style w:type="paragraph" w:customStyle="1" w:styleId="xl142">
    <w:name w:val="xl142"/>
    <w:basedOn w:val="Normal"/>
    <w:rsid w:val="00603BED"/>
    <w:pPr>
      <w:pBdr>
        <w:bottom w:val="double" w:sz="6"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43">
    <w:name w:val="xl143"/>
    <w:basedOn w:val="Normal"/>
    <w:rsid w:val="00603BED"/>
    <w:pPr>
      <w:pBdr>
        <w:top w:val="single" w:sz="4" w:space="0" w:color="auto"/>
      </w:pBd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44">
    <w:name w:val="xl144"/>
    <w:basedOn w:val="Normal"/>
    <w:rsid w:val="00603BED"/>
    <w:pPr>
      <w:pBdr>
        <w:left w:val="single" w:sz="4" w:space="0" w:color="auto"/>
        <w:bottom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45">
    <w:name w:val="xl145"/>
    <w:basedOn w:val="Normal"/>
    <w:rsid w:val="00603BED"/>
    <w:pPr>
      <w:pBdr>
        <w:bottom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46">
    <w:name w:val="xl146"/>
    <w:basedOn w:val="Normal"/>
    <w:rsid w:val="00603BED"/>
    <w:pPr>
      <w:pBdr>
        <w:bottom w:val="single" w:sz="4" w:space="0" w:color="auto"/>
        <w:right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47">
    <w:name w:val="xl147"/>
    <w:basedOn w:val="Normal"/>
    <w:rsid w:val="00603BED"/>
    <w:pPr>
      <w:pBdr>
        <w:bottom w:val="single" w:sz="4" w:space="0" w:color="auto"/>
      </w:pBdr>
      <w:shd w:val="clear" w:color="000000" w:fill="3366FF"/>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148">
    <w:name w:val="xl148"/>
    <w:basedOn w:val="Normal"/>
    <w:rsid w:val="00603BED"/>
    <w:pPr>
      <w:pBdr>
        <w:bottom w:val="single" w:sz="4" w:space="0" w:color="auto"/>
      </w:pBdr>
      <w:shd w:val="clear" w:color="000000" w:fill="3366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149">
    <w:name w:val="xl149"/>
    <w:basedOn w:val="Normal"/>
    <w:rsid w:val="00603BED"/>
    <w:pPr>
      <w:pBdr>
        <w:top w:val="single" w:sz="4" w:space="0" w:color="auto"/>
        <w:left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50">
    <w:name w:val="xl150"/>
    <w:basedOn w:val="Normal"/>
    <w:rsid w:val="00603BED"/>
    <w:pPr>
      <w:pBdr>
        <w:top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51">
    <w:name w:val="xl151"/>
    <w:basedOn w:val="Normal"/>
    <w:rsid w:val="00603BED"/>
    <w:pPr>
      <w:pBdr>
        <w:top w:val="single" w:sz="4" w:space="0" w:color="auto"/>
        <w:right w:val="single" w:sz="4" w:space="0" w:color="auto"/>
      </w:pBdr>
      <w:shd w:val="clear" w:color="000000" w:fill="3366FF"/>
      <w:spacing w:before="100" w:beforeAutospacing="1" w:after="100" w:afterAutospacing="1" w:line="240" w:lineRule="auto"/>
      <w:jc w:val="center"/>
    </w:pPr>
    <w:rPr>
      <w:rFonts w:ascii="Arial" w:eastAsia="Times New Roman" w:hAnsi="Arial" w:cs="Arial"/>
      <w:b/>
      <w:bCs/>
      <w:color w:val="FFFFFF"/>
      <w:sz w:val="24"/>
      <w:szCs w:val="24"/>
      <w:lang w:eastAsia="hr-HR"/>
    </w:rPr>
  </w:style>
  <w:style w:type="paragraph" w:customStyle="1" w:styleId="xl152">
    <w:name w:val="xl152"/>
    <w:basedOn w:val="Normal"/>
    <w:rsid w:val="00603BED"/>
    <w:pPr>
      <w:spacing w:before="100" w:beforeAutospacing="1" w:after="100" w:afterAutospacing="1" w:line="240" w:lineRule="auto"/>
    </w:pPr>
    <w:rPr>
      <w:rFonts w:ascii="Arial" w:eastAsia="Times New Roman" w:hAnsi="Arial" w:cs="Arial"/>
      <w:sz w:val="24"/>
      <w:szCs w:val="24"/>
      <w:lang w:eastAsia="hr-HR"/>
    </w:rPr>
  </w:style>
  <w:style w:type="paragraph" w:customStyle="1" w:styleId="xl153">
    <w:name w:val="xl153"/>
    <w:basedOn w:val="Normal"/>
    <w:rsid w:val="00603BED"/>
    <w:pPr>
      <w:spacing w:before="100" w:beforeAutospacing="1" w:after="100" w:afterAutospacing="1" w:line="240" w:lineRule="auto"/>
    </w:pPr>
    <w:rPr>
      <w:rFonts w:ascii="Arial" w:eastAsia="Times New Roman" w:hAnsi="Arial" w:cs="Arial"/>
      <w:sz w:val="20"/>
      <w:szCs w:val="20"/>
      <w:lang w:eastAsia="hr-HR"/>
    </w:rPr>
  </w:style>
  <w:style w:type="paragraph" w:customStyle="1" w:styleId="xl154">
    <w:name w:val="xl154"/>
    <w:basedOn w:val="Normal"/>
    <w:rsid w:val="00603BED"/>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55">
    <w:name w:val="xl155"/>
    <w:basedOn w:val="Normal"/>
    <w:rsid w:val="00603BED"/>
    <w:pPr>
      <w:shd w:val="clear" w:color="000000" w:fill="0070C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56">
    <w:name w:val="xl156"/>
    <w:basedOn w:val="Normal"/>
    <w:rsid w:val="00603BED"/>
    <w:pPr>
      <w:spacing w:before="100" w:beforeAutospacing="1" w:after="100" w:afterAutospacing="1" w:line="240" w:lineRule="auto"/>
      <w:jc w:val="right"/>
    </w:pPr>
    <w:rPr>
      <w:rFonts w:ascii="Arial" w:eastAsia="Times New Roman" w:hAnsi="Arial" w:cs="Arial"/>
      <w:sz w:val="24"/>
      <w:szCs w:val="24"/>
      <w:lang w:eastAsia="hr-HR"/>
    </w:rPr>
  </w:style>
  <w:style w:type="numbering" w:customStyle="1" w:styleId="Bezpopisa3">
    <w:name w:val="Bez popisa3"/>
    <w:next w:val="Bezpopisa"/>
    <w:uiPriority w:val="99"/>
    <w:semiHidden/>
    <w:unhideWhenUsed/>
    <w:rsid w:val="00603BED"/>
  </w:style>
  <w:style w:type="paragraph" w:styleId="Tekstbalonia">
    <w:name w:val="Balloon Text"/>
    <w:basedOn w:val="Normal"/>
    <w:link w:val="TekstbaloniaChar"/>
    <w:uiPriority w:val="99"/>
    <w:semiHidden/>
    <w:unhideWhenUsed/>
    <w:rsid w:val="00603BED"/>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603BE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9542</Words>
  <Characters>54390</Characters>
  <Application>Microsoft Office Word</Application>
  <DocSecurity>0</DocSecurity>
  <Lines>453</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Jadranka</cp:lastModifiedBy>
  <cp:revision>4</cp:revision>
  <dcterms:created xsi:type="dcterms:W3CDTF">2017-01-26T08:39:00Z</dcterms:created>
  <dcterms:modified xsi:type="dcterms:W3CDTF">2017-01-26T11:14:00Z</dcterms:modified>
</cp:coreProperties>
</file>